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4" w:rsidRPr="00C54284" w:rsidRDefault="00C54284" w:rsidP="00C54284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54284" w:rsidRPr="00C54284" w:rsidTr="00FD067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54284" w:rsidRPr="00C54284" w:rsidRDefault="00C54284" w:rsidP="00C54284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C54284">
              <w:rPr>
                <w:lang w:eastAsia="en-US"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284">
              <w:rPr>
                <w:lang w:eastAsia="en-US"/>
              </w:rPr>
              <w:tab/>
            </w:r>
          </w:p>
          <w:p w:rsidR="00C54284" w:rsidRPr="00C54284" w:rsidRDefault="00C54284" w:rsidP="00C54284">
            <w:pPr>
              <w:tabs>
                <w:tab w:val="left" w:pos="3570"/>
              </w:tabs>
              <w:spacing w:line="276" w:lineRule="auto"/>
              <w:rPr>
                <w:b/>
                <w:noProof/>
                <w:u w:val="single"/>
                <w:lang w:eastAsia="en-US"/>
              </w:rPr>
            </w:pPr>
          </w:p>
        </w:tc>
      </w:tr>
    </w:tbl>
    <w:p w:rsidR="00C54284" w:rsidRPr="00C54284" w:rsidRDefault="00C54284" w:rsidP="00C54284">
      <w:pPr>
        <w:ind w:right="279"/>
        <w:jc w:val="center"/>
        <w:rPr>
          <w:b/>
          <w:sz w:val="28"/>
          <w:szCs w:val="28"/>
        </w:rPr>
      </w:pPr>
      <w:r w:rsidRPr="00C54284">
        <w:rPr>
          <w:b/>
          <w:sz w:val="28"/>
          <w:szCs w:val="28"/>
        </w:rPr>
        <w:t>РОССИЙСКАЯ ФЕДЕРАЦИЯ</w:t>
      </w:r>
    </w:p>
    <w:p w:rsidR="00C54284" w:rsidRPr="00C54284" w:rsidRDefault="00C54284" w:rsidP="00C54284">
      <w:pPr>
        <w:ind w:right="279"/>
        <w:jc w:val="center"/>
        <w:rPr>
          <w:b/>
          <w:sz w:val="28"/>
          <w:szCs w:val="28"/>
        </w:rPr>
      </w:pPr>
      <w:r w:rsidRPr="00C54284">
        <w:rPr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C54284" w:rsidRPr="00C54284" w:rsidRDefault="00C54284" w:rsidP="00C54284">
      <w:pPr>
        <w:ind w:right="279"/>
        <w:jc w:val="center"/>
        <w:rPr>
          <w:sz w:val="28"/>
          <w:szCs w:val="28"/>
        </w:rPr>
      </w:pPr>
      <w:r w:rsidRPr="00C54284">
        <w:rPr>
          <w:sz w:val="32"/>
          <w:szCs w:val="20"/>
        </w:rPr>
        <w:t xml:space="preserve"> </w:t>
      </w:r>
      <w:r w:rsidRPr="00C54284">
        <w:rPr>
          <w:sz w:val="28"/>
          <w:szCs w:val="28"/>
        </w:rPr>
        <w:t>Добринского  муниципального  района Липецкой области</w:t>
      </w:r>
    </w:p>
    <w:p w:rsidR="00C54284" w:rsidRPr="00C54284" w:rsidRDefault="00C54284" w:rsidP="00C54284">
      <w:pPr>
        <w:ind w:right="279"/>
        <w:jc w:val="center"/>
        <w:rPr>
          <w:sz w:val="28"/>
          <w:szCs w:val="28"/>
        </w:rPr>
      </w:pPr>
      <w:r w:rsidRPr="00C54284">
        <w:rPr>
          <w:sz w:val="28"/>
          <w:szCs w:val="28"/>
        </w:rPr>
        <w:t xml:space="preserve">41-я сессия  </w:t>
      </w:r>
      <w:proofErr w:type="gramStart"/>
      <w:r w:rsidRPr="00C54284">
        <w:rPr>
          <w:sz w:val="28"/>
          <w:szCs w:val="28"/>
          <w:lang w:val="en-US"/>
        </w:rPr>
        <w:t>V</w:t>
      </w:r>
      <w:proofErr w:type="gramEnd"/>
      <w:r w:rsidRPr="00C54284">
        <w:rPr>
          <w:sz w:val="28"/>
          <w:szCs w:val="28"/>
        </w:rPr>
        <w:t>созыва</w:t>
      </w:r>
    </w:p>
    <w:p w:rsidR="00C54284" w:rsidRPr="00C54284" w:rsidRDefault="00C54284" w:rsidP="00C54284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C54284">
        <w:rPr>
          <w:b/>
          <w:sz w:val="32"/>
          <w:szCs w:val="32"/>
        </w:rPr>
        <w:t xml:space="preserve">  РЕШЕНИЕ</w:t>
      </w:r>
    </w:p>
    <w:p w:rsidR="00C54284" w:rsidRPr="00C54284" w:rsidRDefault="00C54284" w:rsidP="00C54284"/>
    <w:p w:rsidR="00C54284" w:rsidRPr="00C54284" w:rsidRDefault="00C54284" w:rsidP="00C54284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 w:rsidRPr="00C54284">
        <w:rPr>
          <w:sz w:val="28"/>
          <w:szCs w:val="28"/>
        </w:rPr>
        <w:t xml:space="preserve">17.10.2018г.                          </w:t>
      </w:r>
      <w:r w:rsidR="00327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4284">
        <w:rPr>
          <w:sz w:val="28"/>
          <w:szCs w:val="28"/>
        </w:rPr>
        <w:t xml:space="preserve">   с. Нижняя Матренка                            № 1</w:t>
      </w:r>
      <w:r>
        <w:rPr>
          <w:sz w:val="28"/>
          <w:szCs w:val="28"/>
        </w:rPr>
        <w:t>8</w:t>
      </w:r>
      <w:r w:rsidR="005A7526">
        <w:rPr>
          <w:sz w:val="28"/>
          <w:szCs w:val="28"/>
        </w:rPr>
        <w:t>1</w:t>
      </w:r>
      <w:r w:rsidRPr="00C54284">
        <w:rPr>
          <w:sz w:val="28"/>
          <w:szCs w:val="28"/>
        </w:rPr>
        <w:t>-рс</w:t>
      </w:r>
    </w:p>
    <w:p w:rsidR="00C54284" w:rsidRPr="00C54284" w:rsidRDefault="00C54284" w:rsidP="00C54284">
      <w:pPr>
        <w:jc w:val="both"/>
      </w:pPr>
    </w:p>
    <w:p w:rsidR="00370AB7" w:rsidRDefault="00370AB7" w:rsidP="003B7F6F">
      <w:pPr>
        <w:jc w:val="center"/>
        <w:rPr>
          <w:b/>
          <w:sz w:val="28"/>
          <w:szCs w:val="28"/>
        </w:rPr>
      </w:pPr>
    </w:p>
    <w:p w:rsidR="003B7F6F" w:rsidRDefault="003B7F6F" w:rsidP="003B7F6F">
      <w:pPr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О внесении изменений в Стратегию социально-экономического развития </w:t>
      </w:r>
      <w:r w:rsidR="00370AB7">
        <w:rPr>
          <w:b/>
          <w:sz w:val="28"/>
          <w:szCs w:val="28"/>
        </w:rPr>
        <w:t xml:space="preserve">сельского поселения Нижнематренский сельсовет </w:t>
      </w:r>
      <w:r w:rsidRPr="007B721A">
        <w:rPr>
          <w:b/>
          <w:sz w:val="28"/>
          <w:szCs w:val="28"/>
        </w:rPr>
        <w:t>Добринского муниципального</w:t>
      </w:r>
      <w:r w:rsidR="00370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370AB7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>на период до  2020 года</w:t>
      </w:r>
    </w:p>
    <w:p w:rsidR="003B7F6F" w:rsidRPr="007B721A" w:rsidRDefault="003B7F6F" w:rsidP="003B7F6F">
      <w:pPr>
        <w:jc w:val="center"/>
        <w:rPr>
          <w:b/>
          <w:sz w:val="28"/>
          <w:szCs w:val="28"/>
        </w:rPr>
      </w:pPr>
    </w:p>
    <w:p w:rsidR="003B7F6F" w:rsidRPr="00C54284" w:rsidRDefault="003B7F6F" w:rsidP="00622134">
      <w:pPr>
        <w:autoSpaceDE w:val="0"/>
        <w:autoSpaceDN w:val="0"/>
        <w:adjustRightInd w:val="0"/>
        <w:spacing w:before="86"/>
        <w:jc w:val="both"/>
        <w:rPr>
          <w:iCs/>
        </w:rPr>
      </w:pPr>
      <w:r w:rsidRPr="00C54284">
        <w:tab/>
      </w:r>
      <w:proofErr w:type="gramStart"/>
      <w:r w:rsidRPr="00C54284">
        <w:t xml:space="preserve">Рассмотрев представленный администрацией </w:t>
      </w:r>
      <w:r w:rsidR="00370AB7" w:rsidRPr="00C54284">
        <w:t>сельского поселения Нижнематренский сельсовет</w:t>
      </w:r>
      <w:r w:rsidRPr="00C54284">
        <w:t xml:space="preserve"> проект изменений в «Стратегию социально-экономического развития </w:t>
      </w:r>
      <w:r w:rsidR="00370AB7" w:rsidRPr="00C54284">
        <w:t xml:space="preserve">сельского поселения Нижнематренский сельсовет </w:t>
      </w:r>
      <w:r w:rsidRPr="00C54284">
        <w:t xml:space="preserve">Добринского муниципального   района </w:t>
      </w:r>
      <w:r w:rsidR="00370AB7" w:rsidRPr="00C54284">
        <w:t xml:space="preserve">Липецкой области </w:t>
      </w:r>
      <w:r w:rsidRPr="00C54284">
        <w:t xml:space="preserve">на период до  2020 года»,  принятую решением Совета депутатов </w:t>
      </w:r>
      <w:r w:rsidR="00370AB7" w:rsidRPr="00C54284">
        <w:t xml:space="preserve"> сельского поселения Нижнематренский сельсовет </w:t>
      </w:r>
      <w:r w:rsidRPr="00C54284">
        <w:t>№1</w:t>
      </w:r>
      <w:r w:rsidR="00370AB7" w:rsidRPr="00C54284">
        <w:t>55</w:t>
      </w:r>
      <w:r w:rsidRPr="00C54284">
        <w:t>-рс от</w:t>
      </w:r>
      <w:r w:rsidR="00370AB7" w:rsidRPr="00C54284">
        <w:t xml:space="preserve"> </w:t>
      </w:r>
      <w:r w:rsidRPr="00C54284">
        <w:t>2</w:t>
      </w:r>
      <w:r w:rsidR="00370AB7" w:rsidRPr="00C54284">
        <w:t>2</w:t>
      </w:r>
      <w:r w:rsidRPr="00C54284">
        <w:t>.0</w:t>
      </w:r>
      <w:r w:rsidR="00370AB7" w:rsidRPr="00C54284">
        <w:t>6</w:t>
      </w:r>
      <w:r w:rsidRPr="00C54284">
        <w:t>.200</w:t>
      </w:r>
      <w:r w:rsidR="00370AB7" w:rsidRPr="00C54284">
        <w:t>9</w:t>
      </w:r>
      <w:r w:rsidRPr="00C54284">
        <w:t>года (с  внесенными   изменениями решения Совета депутатов</w:t>
      </w:r>
      <w:r w:rsidR="00370AB7" w:rsidRPr="00C54284">
        <w:t xml:space="preserve"> сельского поселения Нижнематренский сельсовет </w:t>
      </w:r>
      <w:r w:rsidRPr="00C54284">
        <w:t>№</w:t>
      </w:r>
      <w:r w:rsidR="00370AB7" w:rsidRPr="00C54284">
        <w:t>94-рс  от 04</w:t>
      </w:r>
      <w:r w:rsidRPr="00C54284">
        <w:t>.0</w:t>
      </w:r>
      <w:r w:rsidR="00370AB7" w:rsidRPr="00C54284">
        <w:t>4</w:t>
      </w:r>
      <w:r w:rsidRPr="00C54284">
        <w:t>.20</w:t>
      </w:r>
      <w:r w:rsidR="00370AB7" w:rsidRPr="00C54284">
        <w:t>12</w:t>
      </w:r>
      <w:r w:rsidRPr="00C54284">
        <w:t>г</w:t>
      </w:r>
      <w:r w:rsidR="00622134" w:rsidRPr="00C54284">
        <w:t>.</w:t>
      </w:r>
      <w:r w:rsidRPr="00C54284">
        <w:t xml:space="preserve">), </w:t>
      </w:r>
      <w:r w:rsidRPr="00C54284">
        <w:rPr>
          <w:iCs/>
        </w:rPr>
        <w:t xml:space="preserve">руководствуясь Уставом </w:t>
      </w:r>
      <w:r w:rsidR="00622134" w:rsidRPr="00C54284">
        <w:rPr>
          <w:iCs/>
        </w:rPr>
        <w:t>сельского поселения Нижнематренский сельсовет</w:t>
      </w:r>
      <w:r w:rsidRPr="00C54284">
        <w:rPr>
          <w:iCs/>
        </w:rPr>
        <w:t xml:space="preserve"> и</w:t>
      </w:r>
      <w:proofErr w:type="gramEnd"/>
      <w:r w:rsidRPr="00C54284">
        <w:rPr>
          <w:iCs/>
        </w:rPr>
        <w:t xml:space="preserve"> учитывая  совместное решение постоянной комиссии по правовым вопросам, местному самоуправлению</w:t>
      </w:r>
      <w:r w:rsidR="00622134" w:rsidRPr="00C54284">
        <w:rPr>
          <w:iCs/>
        </w:rPr>
        <w:t>,</w:t>
      </w:r>
      <w:r w:rsidRPr="00C54284">
        <w:rPr>
          <w:iCs/>
        </w:rPr>
        <w:t xml:space="preserve"> работе с депутатами</w:t>
      </w:r>
      <w:r w:rsidR="00622134" w:rsidRPr="00C54284">
        <w:rPr>
          <w:iCs/>
        </w:rPr>
        <w:t xml:space="preserve"> и по делам семьи, детства, молодежи</w:t>
      </w:r>
      <w:r w:rsidRPr="00C54284">
        <w:rPr>
          <w:iCs/>
        </w:rPr>
        <w:t xml:space="preserve"> и по экономике, бюджету, </w:t>
      </w:r>
      <w:r w:rsidRPr="00C54284">
        <w:rPr>
          <w:color w:val="000000"/>
        </w:rPr>
        <w:t xml:space="preserve">муниципальной собственности и социальным вопросам, </w:t>
      </w:r>
      <w:r w:rsidRPr="00C54284">
        <w:rPr>
          <w:iCs/>
        </w:rPr>
        <w:t xml:space="preserve">Совет депутатов </w:t>
      </w:r>
      <w:r w:rsidR="00622134" w:rsidRPr="00C54284">
        <w:rPr>
          <w:iCs/>
        </w:rPr>
        <w:t>сельского поселения Нижнематренский сельсовет</w:t>
      </w:r>
    </w:p>
    <w:p w:rsidR="00622134" w:rsidRDefault="00622134" w:rsidP="00622134">
      <w:pPr>
        <w:autoSpaceDE w:val="0"/>
        <w:autoSpaceDN w:val="0"/>
        <w:adjustRightInd w:val="0"/>
        <w:spacing w:before="86"/>
        <w:jc w:val="both"/>
        <w:rPr>
          <w:iCs/>
          <w:sz w:val="28"/>
          <w:szCs w:val="28"/>
        </w:rPr>
      </w:pPr>
    </w:p>
    <w:p w:rsidR="003B7F6F" w:rsidRDefault="003B7F6F" w:rsidP="003B7F6F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2D4714">
        <w:rPr>
          <w:b/>
          <w:iCs/>
          <w:sz w:val="28"/>
          <w:szCs w:val="28"/>
        </w:rPr>
        <w:t>РЕШИЛ:</w:t>
      </w:r>
    </w:p>
    <w:p w:rsidR="00C54284" w:rsidRDefault="00C54284" w:rsidP="003B7F6F">
      <w:pPr>
        <w:jc w:val="both"/>
        <w:rPr>
          <w:b/>
          <w:iCs/>
          <w:sz w:val="28"/>
          <w:szCs w:val="28"/>
        </w:rPr>
      </w:pPr>
    </w:p>
    <w:p w:rsidR="003B7F6F" w:rsidRPr="00C54284" w:rsidRDefault="00622134" w:rsidP="003B7F6F">
      <w:pPr>
        <w:jc w:val="both"/>
      </w:pPr>
      <w:r w:rsidRPr="00C54284">
        <w:t xml:space="preserve">          </w:t>
      </w:r>
      <w:r w:rsidR="003B7F6F" w:rsidRPr="00C54284">
        <w:t>1.Принять изменения в</w:t>
      </w:r>
      <w:r w:rsidRPr="00C54284">
        <w:t xml:space="preserve"> Стратегию социально-экономического развития сельского поселения Нижнематренский сельсовет Добринского муниципального района Липецкой области на период до  2020 года</w:t>
      </w:r>
      <w:r w:rsidR="003B7F6F" w:rsidRPr="00C54284">
        <w:t xml:space="preserve"> (прилагаются)</w:t>
      </w:r>
    </w:p>
    <w:p w:rsidR="00C54284" w:rsidRDefault="00C54284" w:rsidP="00622134">
      <w:pPr>
        <w:pStyle w:val="aa"/>
        <w:spacing w:after="0" w:line="240" w:lineRule="atLeast"/>
        <w:ind w:left="0"/>
      </w:pPr>
      <w:r>
        <w:t xml:space="preserve">         </w:t>
      </w:r>
    </w:p>
    <w:p w:rsidR="00622134" w:rsidRPr="00C54284" w:rsidRDefault="00C54284" w:rsidP="00622134">
      <w:pPr>
        <w:pStyle w:val="aa"/>
        <w:spacing w:after="0" w:line="240" w:lineRule="atLeast"/>
        <w:ind w:left="0"/>
      </w:pPr>
      <w:r>
        <w:t xml:space="preserve">         </w:t>
      </w:r>
      <w:r w:rsidR="00622134" w:rsidRPr="00C54284">
        <w:t xml:space="preserve">2. Направить указанный нормативный правовой акт главе сельского поселения Нижнематренский сельсовет для </w:t>
      </w:r>
      <w:r w:rsidR="00622134" w:rsidRPr="00C54284">
        <w:rPr>
          <w:rFonts w:eastAsia="Arial Unicode MS"/>
        </w:rPr>
        <w:t xml:space="preserve">подписания и официального </w:t>
      </w:r>
      <w:r w:rsidR="00622134" w:rsidRPr="00C54284">
        <w:t>обнародования.</w:t>
      </w:r>
    </w:p>
    <w:p w:rsidR="00C54284" w:rsidRDefault="00622134" w:rsidP="00622134">
      <w:pPr>
        <w:tabs>
          <w:tab w:val="left" w:pos="709"/>
        </w:tabs>
        <w:spacing w:line="240" w:lineRule="atLeast"/>
        <w:jc w:val="both"/>
      </w:pPr>
      <w:r w:rsidRPr="00C54284">
        <w:t xml:space="preserve">         </w:t>
      </w:r>
    </w:p>
    <w:p w:rsidR="00622134" w:rsidRPr="00C54284" w:rsidRDefault="00C54284" w:rsidP="00622134">
      <w:pPr>
        <w:tabs>
          <w:tab w:val="left" w:pos="709"/>
        </w:tabs>
        <w:spacing w:line="240" w:lineRule="atLeast"/>
        <w:jc w:val="both"/>
      </w:pPr>
      <w:r>
        <w:t xml:space="preserve">         </w:t>
      </w:r>
      <w:r w:rsidR="00622134" w:rsidRPr="00C54284">
        <w:t>3. Настоящее решение вступает в силу со дня его принятия.</w:t>
      </w:r>
    </w:p>
    <w:p w:rsidR="00622134" w:rsidRPr="00C54284" w:rsidRDefault="00622134" w:rsidP="00622134">
      <w:pPr>
        <w:autoSpaceDE w:val="0"/>
        <w:autoSpaceDN w:val="0"/>
        <w:adjustRightInd w:val="0"/>
      </w:pPr>
    </w:p>
    <w:p w:rsidR="00622134" w:rsidRPr="00C54284" w:rsidRDefault="00622134" w:rsidP="003B7F6F">
      <w:pPr>
        <w:jc w:val="both"/>
        <w:rPr>
          <w:iCs/>
        </w:rPr>
      </w:pPr>
    </w:p>
    <w:p w:rsidR="00622134" w:rsidRPr="00C54284" w:rsidRDefault="00622134" w:rsidP="003B7F6F">
      <w:pPr>
        <w:jc w:val="both"/>
        <w:rPr>
          <w:iCs/>
        </w:rPr>
      </w:pPr>
    </w:p>
    <w:p w:rsidR="00622134" w:rsidRPr="00C54284" w:rsidRDefault="00622134" w:rsidP="00622134">
      <w:pPr>
        <w:autoSpaceDE w:val="0"/>
        <w:autoSpaceDN w:val="0"/>
        <w:adjustRightInd w:val="0"/>
        <w:rPr>
          <w:rFonts w:eastAsia="Calibri"/>
        </w:rPr>
      </w:pPr>
      <w:r w:rsidRPr="00C54284">
        <w:rPr>
          <w:rFonts w:eastAsia="Calibri"/>
        </w:rPr>
        <w:t>Председатель Совета депутатов</w:t>
      </w:r>
    </w:p>
    <w:p w:rsidR="00622134" w:rsidRPr="00C54284" w:rsidRDefault="00622134" w:rsidP="00622134">
      <w:pPr>
        <w:autoSpaceDE w:val="0"/>
        <w:autoSpaceDN w:val="0"/>
        <w:adjustRightInd w:val="0"/>
        <w:rPr>
          <w:rFonts w:eastAsia="Calibri"/>
        </w:rPr>
      </w:pPr>
      <w:r w:rsidRPr="00C54284">
        <w:rPr>
          <w:rFonts w:eastAsia="Calibri"/>
        </w:rPr>
        <w:t>сельского поселения</w:t>
      </w:r>
    </w:p>
    <w:p w:rsidR="00622134" w:rsidRPr="00C54284" w:rsidRDefault="00622134" w:rsidP="00622134">
      <w:pPr>
        <w:widowControl w:val="0"/>
        <w:suppressAutoHyphens/>
        <w:rPr>
          <w:rFonts w:eastAsia="Calibri"/>
          <w:b/>
        </w:rPr>
      </w:pPr>
      <w:r w:rsidRPr="00C54284">
        <w:rPr>
          <w:rFonts w:eastAsia="Calibri"/>
        </w:rPr>
        <w:t xml:space="preserve">Нижнематренский сельсовет                                       </w:t>
      </w:r>
      <w:r w:rsidR="00C54284">
        <w:rPr>
          <w:rFonts w:eastAsia="Calibri"/>
        </w:rPr>
        <w:t xml:space="preserve">            </w:t>
      </w:r>
      <w:r w:rsidRPr="00C54284">
        <w:rPr>
          <w:rFonts w:eastAsia="Calibri"/>
        </w:rPr>
        <w:t xml:space="preserve">               </w:t>
      </w:r>
      <w:proofErr w:type="spellStart"/>
      <w:r w:rsidRPr="00C54284">
        <w:rPr>
          <w:rFonts w:eastAsia="Calibri"/>
        </w:rPr>
        <w:t>В.В.Батышкин</w:t>
      </w:r>
      <w:proofErr w:type="spellEnd"/>
      <w:r w:rsidRPr="00C54284">
        <w:rPr>
          <w:rFonts w:eastAsia="Calibri"/>
          <w:b/>
        </w:rPr>
        <w:tab/>
      </w:r>
    </w:p>
    <w:p w:rsidR="00622134" w:rsidRPr="00C54284" w:rsidRDefault="00622134" w:rsidP="003B7F6F">
      <w:pPr>
        <w:jc w:val="both"/>
        <w:rPr>
          <w:iCs/>
        </w:rPr>
      </w:pPr>
    </w:p>
    <w:p w:rsidR="00622134" w:rsidRDefault="00622134" w:rsidP="003B7F6F">
      <w:pPr>
        <w:jc w:val="both"/>
        <w:rPr>
          <w:iCs/>
          <w:sz w:val="28"/>
          <w:szCs w:val="28"/>
        </w:rPr>
      </w:pPr>
    </w:p>
    <w:p w:rsidR="00C54284" w:rsidRDefault="00C54284" w:rsidP="003B7F6F">
      <w:pPr>
        <w:jc w:val="both"/>
        <w:rPr>
          <w:iCs/>
          <w:sz w:val="28"/>
          <w:szCs w:val="28"/>
        </w:rPr>
      </w:pPr>
    </w:p>
    <w:p w:rsidR="00C54284" w:rsidRDefault="00C54284" w:rsidP="003B7F6F">
      <w:pPr>
        <w:jc w:val="both"/>
        <w:rPr>
          <w:iCs/>
          <w:sz w:val="28"/>
          <w:szCs w:val="28"/>
        </w:rPr>
      </w:pPr>
    </w:p>
    <w:p w:rsidR="003B7F6F" w:rsidRPr="00C54284" w:rsidRDefault="003B7F6F" w:rsidP="003B7F6F">
      <w:pPr>
        <w:widowControl w:val="0"/>
        <w:autoSpaceDE w:val="0"/>
        <w:autoSpaceDN w:val="0"/>
        <w:adjustRightInd w:val="0"/>
        <w:jc w:val="center"/>
      </w:pPr>
      <w:r w:rsidRPr="00C54284">
        <w:rPr>
          <w:b/>
        </w:rPr>
        <w:lastRenderedPageBreak/>
        <w:t xml:space="preserve">                                                              </w:t>
      </w:r>
      <w:r w:rsidR="00622134" w:rsidRPr="00C54284">
        <w:rPr>
          <w:b/>
        </w:rPr>
        <w:t xml:space="preserve">                            </w:t>
      </w:r>
      <w:r w:rsidR="00C54284">
        <w:rPr>
          <w:b/>
        </w:rPr>
        <w:t xml:space="preserve">                                 </w:t>
      </w:r>
      <w:r w:rsidRPr="00C54284">
        <w:rPr>
          <w:b/>
        </w:rPr>
        <w:t xml:space="preserve">    </w:t>
      </w:r>
      <w:proofErr w:type="gramStart"/>
      <w:r w:rsidRPr="00C54284">
        <w:t>Приняты</w:t>
      </w:r>
      <w:proofErr w:type="gramEnd"/>
    </w:p>
    <w:p w:rsidR="003B7F6F" w:rsidRPr="00C54284" w:rsidRDefault="003B7F6F" w:rsidP="00622134">
      <w:pPr>
        <w:widowControl w:val="0"/>
        <w:autoSpaceDE w:val="0"/>
        <w:autoSpaceDN w:val="0"/>
        <w:adjustRightInd w:val="0"/>
        <w:jc w:val="right"/>
      </w:pPr>
      <w:r w:rsidRPr="00C54284">
        <w:t xml:space="preserve">                                                                 решением Совета депутатов </w:t>
      </w:r>
    </w:p>
    <w:p w:rsidR="003B7F6F" w:rsidRPr="00C54284" w:rsidRDefault="003B7F6F" w:rsidP="00622134">
      <w:pPr>
        <w:widowControl w:val="0"/>
        <w:autoSpaceDE w:val="0"/>
        <w:autoSpaceDN w:val="0"/>
        <w:adjustRightInd w:val="0"/>
        <w:jc w:val="right"/>
      </w:pPr>
      <w:r w:rsidRPr="00C54284">
        <w:t xml:space="preserve">                                                                    </w:t>
      </w:r>
      <w:r w:rsidR="00622134" w:rsidRPr="00C54284">
        <w:t>сельского поселения</w:t>
      </w:r>
    </w:p>
    <w:p w:rsidR="00622134" w:rsidRPr="00C54284" w:rsidRDefault="00622134" w:rsidP="00622134">
      <w:pPr>
        <w:widowControl w:val="0"/>
        <w:autoSpaceDE w:val="0"/>
        <w:autoSpaceDN w:val="0"/>
        <w:adjustRightInd w:val="0"/>
        <w:jc w:val="right"/>
      </w:pPr>
      <w:r w:rsidRPr="00C54284">
        <w:t>Нижнематренский сельсовет</w:t>
      </w:r>
    </w:p>
    <w:p w:rsidR="003B7F6F" w:rsidRDefault="003B7F6F" w:rsidP="00622134">
      <w:pPr>
        <w:widowControl w:val="0"/>
        <w:autoSpaceDE w:val="0"/>
        <w:autoSpaceDN w:val="0"/>
        <w:adjustRightInd w:val="0"/>
        <w:jc w:val="right"/>
      </w:pPr>
      <w:r w:rsidRPr="00C54284">
        <w:t xml:space="preserve">                                        </w:t>
      </w:r>
      <w:r w:rsidR="00C54284" w:rsidRPr="00C54284">
        <w:t xml:space="preserve">                            от </w:t>
      </w:r>
      <w:r w:rsidR="00622134" w:rsidRPr="00C54284">
        <w:t>1</w:t>
      </w:r>
      <w:r w:rsidR="00C54284" w:rsidRPr="00C54284">
        <w:t>7</w:t>
      </w:r>
      <w:r w:rsidRPr="00C54284">
        <w:t>.</w:t>
      </w:r>
      <w:r w:rsidR="00C54284" w:rsidRPr="00C54284">
        <w:t>1</w:t>
      </w:r>
      <w:r w:rsidRPr="00C54284">
        <w:t>0.2018г. №</w:t>
      </w:r>
      <w:r w:rsidR="00622134" w:rsidRPr="00C54284">
        <w:t>1</w:t>
      </w:r>
      <w:r w:rsidR="00C54284" w:rsidRPr="00C54284">
        <w:t>8</w:t>
      </w:r>
      <w:r w:rsidR="005A7526">
        <w:t>1</w:t>
      </w:r>
      <w:r w:rsidRPr="00C54284">
        <w:t>-рс</w:t>
      </w:r>
    </w:p>
    <w:p w:rsidR="00D53062" w:rsidRDefault="00D53062" w:rsidP="00622134">
      <w:pPr>
        <w:widowControl w:val="0"/>
        <w:autoSpaceDE w:val="0"/>
        <w:autoSpaceDN w:val="0"/>
        <w:adjustRightInd w:val="0"/>
        <w:jc w:val="right"/>
      </w:pPr>
    </w:p>
    <w:p w:rsidR="00D53062" w:rsidRPr="00C54284" w:rsidRDefault="00D53062" w:rsidP="00622134">
      <w:pPr>
        <w:widowControl w:val="0"/>
        <w:autoSpaceDE w:val="0"/>
        <w:autoSpaceDN w:val="0"/>
        <w:adjustRightInd w:val="0"/>
        <w:jc w:val="right"/>
      </w:pPr>
    </w:p>
    <w:p w:rsidR="003B7F6F" w:rsidRPr="00C54284" w:rsidRDefault="003B7F6F" w:rsidP="003B7F6F">
      <w:pPr>
        <w:jc w:val="both"/>
        <w:rPr>
          <w:iCs/>
        </w:rPr>
      </w:pPr>
    </w:p>
    <w:p w:rsidR="003B7F6F" w:rsidRDefault="003B7F6F" w:rsidP="003B7F6F">
      <w:pPr>
        <w:ind w:left="-709" w:firstLine="709"/>
        <w:jc w:val="center"/>
        <w:rPr>
          <w:b/>
          <w:sz w:val="28"/>
          <w:szCs w:val="28"/>
        </w:rPr>
      </w:pPr>
      <w:r w:rsidRPr="00E475B6">
        <w:rPr>
          <w:b/>
          <w:sz w:val="28"/>
          <w:szCs w:val="28"/>
        </w:rPr>
        <w:t>ИЗМЕНЕНИЯ</w:t>
      </w:r>
    </w:p>
    <w:p w:rsidR="00622134" w:rsidRDefault="00622134" w:rsidP="00622134">
      <w:pPr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в Стратегию социально-экономического развития </w:t>
      </w:r>
      <w:r>
        <w:rPr>
          <w:b/>
          <w:sz w:val="28"/>
          <w:szCs w:val="28"/>
        </w:rPr>
        <w:t xml:space="preserve">сельского поселения Нижнематренский сельсовет </w:t>
      </w:r>
      <w:r w:rsidRPr="007B721A">
        <w:rPr>
          <w:b/>
          <w:sz w:val="28"/>
          <w:szCs w:val="28"/>
        </w:rPr>
        <w:t>Добринского муниципального</w:t>
      </w:r>
      <w:r>
        <w:rPr>
          <w:b/>
          <w:sz w:val="28"/>
          <w:szCs w:val="28"/>
        </w:rPr>
        <w:t xml:space="preserve"> района Липецкой области на период до 2020 года</w:t>
      </w:r>
    </w:p>
    <w:p w:rsidR="00622134" w:rsidRPr="00E475B6" w:rsidRDefault="00622134" w:rsidP="003B7F6F">
      <w:pPr>
        <w:ind w:left="-709" w:firstLine="709"/>
        <w:jc w:val="center"/>
        <w:rPr>
          <w:b/>
          <w:sz w:val="28"/>
          <w:szCs w:val="28"/>
        </w:rPr>
      </w:pPr>
    </w:p>
    <w:p w:rsidR="003B7F6F" w:rsidRPr="00D53062" w:rsidRDefault="003B7F6F" w:rsidP="00622134">
      <w:r w:rsidRPr="00D53062">
        <w:t>1.Внести в «</w:t>
      </w:r>
      <w:r w:rsidR="00622134" w:rsidRPr="00D53062">
        <w:rPr>
          <w:b/>
        </w:rPr>
        <w:t xml:space="preserve"> </w:t>
      </w:r>
      <w:r w:rsidR="00622134" w:rsidRPr="00D53062">
        <w:t>Стратегию социально-экономического развития сельского поселения Нижнематренский сельсовет Добринского муниципального района Липецкой области на период до  2020 года</w:t>
      </w:r>
      <w:r w:rsidRPr="00D53062">
        <w:t xml:space="preserve">», принятую решением Совета депутатов </w:t>
      </w:r>
      <w:r w:rsidR="00622134" w:rsidRPr="00D53062">
        <w:t>сельского поселения Нижнематренский сельсовет</w:t>
      </w:r>
      <w:r w:rsidRPr="00D53062">
        <w:t xml:space="preserve"> №1</w:t>
      </w:r>
      <w:r w:rsidR="00622134" w:rsidRPr="00D53062">
        <w:t>55</w:t>
      </w:r>
      <w:r w:rsidRPr="00D53062">
        <w:t>-рс от</w:t>
      </w:r>
      <w:r w:rsidR="00622134" w:rsidRPr="00D53062">
        <w:t xml:space="preserve"> </w:t>
      </w:r>
      <w:r w:rsidRPr="00D53062">
        <w:t>2</w:t>
      </w:r>
      <w:r w:rsidR="00622134" w:rsidRPr="00D53062">
        <w:t>2</w:t>
      </w:r>
      <w:r w:rsidRPr="00D53062">
        <w:t>.0</w:t>
      </w:r>
      <w:r w:rsidR="00622134" w:rsidRPr="00D53062">
        <w:t>6</w:t>
      </w:r>
      <w:r w:rsidRPr="00D53062">
        <w:t>.200</w:t>
      </w:r>
      <w:r w:rsidR="00622134" w:rsidRPr="00D53062">
        <w:t>9</w:t>
      </w:r>
      <w:r w:rsidR="00D53062">
        <w:t xml:space="preserve"> </w:t>
      </w:r>
      <w:r w:rsidRPr="00D53062">
        <w:t>г</w:t>
      </w:r>
      <w:r w:rsidR="00D53062">
        <w:t>.</w:t>
      </w:r>
      <w:r w:rsidR="00622134" w:rsidRPr="00D53062">
        <w:t xml:space="preserve"> </w:t>
      </w:r>
      <w:r w:rsidRPr="00D53062">
        <w:t xml:space="preserve">(с  внесенными изменениями решениями Совета депутатов </w:t>
      </w:r>
      <w:r w:rsidR="00622134" w:rsidRPr="00D53062">
        <w:t>сельского поселения Нижнематренский сельсовет</w:t>
      </w:r>
      <w:r w:rsidRPr="00D53062">
        <w:t xml:space="preserve"> №</w:t>
      </w:r>
      <w:r w:rsidR="00622134" w:rsidRPr="00D53062">
        <w:t>94-рс от 04</w:t>
      </w:r>
      <w:r w:rsidRPr="00D53062">
        <w:t>.0</w:t>
      </w:r>
      <w:r w:rsidR="00622134" w:rsidRPr="00D53062">
        <w:t>4.2012</w:t>
      </w:r>
      <w:r w:rsidRPr="00D53062">
        <w:t>г</w:t>
      </w:r>
      <w:r w:rsidR="00622134" w:rsidRPr="00D53062">
        <w:t>.</w:t>
      </w:r>
      <w:r w:rsidRPr="00D53062">
        <w:t>) следующие изменения:</w:t>
      </w:r>
    </w:p>
    <w:p w:rsidR="003B7F6F" w:rsidRPr="00D53062" w:rsidRDefault="003B7F6F" w:rsidP="00622134">
      <w:pPr>
        <w:jc w:val="both"/>
      </w:pPr>
    </w:p>
    <w:p w:rsidR="003B7F6F" w:rsidRPr="00D53062" w:rsidRDefault="003B7F6F" w:rsidP="00622134">
      <w:pPr>
        <w:jc w:val="both"/>
      </w:pPr>
      <w:r w:rsidRPr="00D53062">
        <w:t xml:space="preserve"> 1.В названии Стратегии: цифры «2020» заменить   на «2024».</w:t>
      </w:r>
    </w:p>
    <w:p w:rsidR="00D53062" w:rsidRDefault="003B7F6F" w:rsidP="00622134">
      <w:pPr>
        <w:jc w:val="both"/>
      </w:pPr>
      <w:r w:rsidRPr="00D53062">
        <w:t xml:space="preserve"> </w:t>
      </w:r>
    </w:p>
    <w:p w:rsidR="003B7F6F" w:rsidRPr="00D53062" w:rsidRDefault="003B7F6F" w:rsidP="00622134">
      <w:pPr>
        <w:jc w:val="both"/>
      </w:pPr>
      <w:r w:rsidRPr="00D53062">
        <w:t xml:space="preserve">2.По тексту «Стратегии социально-экономического  развития </w:t>
      </w:r>
      <w:r w:rsidR="00BE53B3" w:rsidRPr="00D53062">
        <w:t>сельского поселения Нижнематренский сельсовет Добринского муниципального района Липецкой области»</w:t>
      </w:r>
      <w:r w:rsidRPr="00D53062">
        <w:t xml:space="preserve"> цифры «2020» заменить   на «2024».</w:t>
      </w:r>
    </w:p>
    <w:p w:rsidR="00D53062" w:rsidRDefault="00D53062" w:rsidP="00025193"/>
    <w:p w:rsidR="00025193" w:rsidRPr="00D53062" w:rsidRDefault="003B7F6F" w:rsidP="00025193">
      <w:r w:rsidRPr="00D53062">
        <w:t xml:space="preserve"> 3.</w:t>
      </w:r>
      <w:r w:rsidR="00025193" w:rsidRPr="00D53062">
        <w:t xml:space="preserve"> </w:t>
      </w:r>
      <w:r w:rsidR="0056417F" w:rsidRPr="00D53062">
        <w:t>Таблицу 1 «</w:t>
      </w:r>
      <w:r w:rsidR="00025193" w:rsidRPr="00D53062">
        <w:t>Сводн</w:t>
      </w:r>
      <w:r w:rsidR="0056417F" w:rsidRPr="00D53062">
        <w:t>ая</w:t>
      </w:r>
      <w:r w:rsidR="00025193" w:rsidRPr="00D53062">
        <w:t xml:space="preserve"> таблиц</w:t>
      </w:r>
      <w:r w:rsidR="0056417F" w:rsidRPr="00D53062">
        <w:t>а</w:t>
      </w:r>
      <w:r w:rsidR="00025193" w:rsidRPr="00D53062">
        <w:t xml:space="preserve"> целей, задач, индикаторов и показателей для актуализации стратегических планов социально-экономического развития сельского поселения Нижнематренский сельсовет на период до 2020 года</w:t>
      </w:r>
      <w:r w:rsidR="0056417F" w:rsidRPr="00D53062">
        <w:t xml:space="preserve">» </w:t>
      </w:r>
      <w:r w:rsidR="00025193" w:rsidRPr="00D53062">
        <w:t xml:space="preserve">изложить в новой редакции </w:t>
      </w:r>
      <w:r w:rsidR="0056417F" w:rsidRPr="00D53062">
        <w:t>(прилагается).</w:t>
      </w:r>
    </w:p>
    <w:p w:rsidR="00D53062" w:rsidRDefault="00D53062" w:rsidP="00025193"/>
    <w:p w:rsidR="00025193" w:rsidRPr="00D53062" w:rsidRDefault="00025193" w:rsidP="00025193">
      <w:r w:rsidRPr="00D53062">
        <w:t xml:space="preserve">4. </w:t>
      </w:r>
      <w:r w:rsidR="0056417F" w:rsidRPr="00D53062">
        <w:t>Таблицу 2 «</w:t>
      </w:r>
      <w:r w:rsidRPr="00D53062">
        <w:t>Перечень инвестиционных проектов</w:t>
      </w:r>
      <w:r w:rsidR="0056417F" w:rsidRPr="00D53062">
        <w:t>»</w:t>
      </w:r>
      <w:r w:rsidRPr="00D53062">
        <w:t xml:space="preserve"> изложить в новой редакции </w:t>
      </w:r>
      <w:r w:rsidR="0056417F" w:rsidRPr="00D53062">
        <w:t>(прилагается).</w:t>
      </w:r>
    </w:p>
    <w:p w:rsidR="00D53062" w:rsidRDefault="00D53062" w:rsidP="00D53062"/>
    <w:p w:rsidR="00D53062" w:rsidRPr="00D53062" w:rsidRDefault="00D53062" w:rsidP="00D53062">
      <w:pPr>
        <w:rPr>
          <w:b/>
          <w:color w:val="002060"/>
        </w:rPr>
      </w:pPr>
      <w:r w:rsidRPr="00D53062">
        <w:t>5. Подраздел 1.2. «Резервы, особенности развития сельского поселения»  раздела  1 « Социально-экономическое развитие сельского поселения»</w:t>
      </w:r>
    </w:p>
    <w:p w:rsidR="00D53062" w:rsidRPr="00D53062" w:rsidRDefault="00D53062" w:rsidP="00D53062">
      <w:r w:rsidRPr="00D53062">
        <w:t>изложить в новой редакции:</w:t>
      </w:r>
    </w:p>
    <w:p w:rsidR="00D53062" w:rsidRPr="00D53062" w:rsidRDefault="00D53062" w:rsidP="00D53062">
      <w:r w:rsidRPr="00D53062">
        <w:t xml:space="preserve">1.2. «Резервы, особенности развития сельского поселения»  </w:t>
      </w:r>
    </w:p>
    <w:p w:rsidR="00D53062" w:rsidRPr="00D53062" w:rsidRDefault="00D53062" w:rsidP="00D53062">
      <w:r w:rsidRPr="00D53062">
        <w:t>Основой экономического потенциала являются предприятия:</w:t>
      </w:r>
    </w:p>
    <w:p w:rsidR="00D53062" w:rsidRPr="00D53062" w:rsidRDefault="00D53062" w:rsidP="00D53062">
      <w:r w:rsidRPr="00D53062">
        <w:t xml:space="preserve">ООО «Восход», ООО «Добрыня», ЗАО Липецкий мукомольный завод, 1фермерское хозяйство. Ведущее место занимает продукция сельского хозяйства. </w:t>
      </w:r>
    </w:p>
    <w:p w:rsidR="00D53062" w:rsidRDefault="00D53062" w:rsidP="00D53062">
      <w:pPr>
        <w:jc w:val="both"/>
      </w:pPr>
    </w:p>
    <w:p w:rsidR="00D53062" w:rsidRPr="00D53062" w:rsidRDefault="00D53062" w:rsidP="00D53062">
      <w:pPr>
        <w:jc w:val="both"/>
        <w:rPr>
          <w:b/>
          <w:color w:val="002060"/>
        </w:rPr>
      </w:pPr>
      <w:r w:rsidRPr="00D53062">
        <w:t>6. Таблицу «Демография», подраздела 3.1. «Социальные проблемы», раздела 3  «Стратегический анализ развития сельского поселения» изложить в новой редакции:</w:t>
      </w: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outlineLvl w:val="0"/>
        <w:rPr>
          <w:i/>
          <w:color w:val="002060"/>
        </w:rPr>
      </w:pPr>
      <w:r w:rsidRPr="00D53062">
        <w:t xml:space="preserve">    Демографическая ситуация в сельском поселении 2009- 2017 </w:t>
      </w:r>
      <w:proofErr w:type="spellStart"/>
      <w:r w:rsidRPr="00D53062">
        <w:t>г.</w:t>
      </w:r>
      <w:proofErr w:type="gramStart"/>
      <w:r w:rsidRPr="00D53062">
        <w:t>г</w:t>
      </w:r>
      <w:proofErr w:type="spellEnd"/>
      <w:proofErr w:type="gramEnd"/>
      <w:r w:rsidRPr="00D5306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D53062" w:rsidRPr="00D53062" w:rsidTr="00D53062">
        <w:tc>
          <w:tcPr>
            <w:tcW w:w="2374" w:type="dxa"/>
            <w:vMerge w:val="restart"/>
          </w:tcPr>
          <w:p w:rsidR="00D53062" w:rsidRPr="00D53062" w:rsidRDefault="00D53062" w:rsidP="00B420FB">
            <w:r w:rsidRPr="00D53062">
              <w:t>Наименование сельсовета</w:t>
            </w:r>
          </w:p>
        </w:tc>
        <w:tc>
          <w:tcPr>
            <w:tcW w:w="2565" w:type="dxa"/>
            <w:gridSpan w:val="3"/>
          </w:tcPr>
          <w:p w:rsidR="00D53062" w:rsidRPr="00D53062" w:rsidRDefault="00D53062" w:rsidP="00B420FB">
            <w:pPr>
              <w:jc w:val="both"/>
            </w:pPr>
            <w:r w:rsidRPr="00D53062">
              <w:t>Рождаемость на 1000 жителей (чел.)</w:t>
            </w:r>
          </w:p>
        </w:tc>
        <w:tc>
          <w:tcPr>
            <w:tcW w:w="2565" w:type="dxa"/>
            <w:gridSpan w:val="3"/>
          </w:tcPr>
          <w:p w:rsidR="00D53062" w:rsidRPr="00D53062" w:rsidRDefault="00D53062" w:rsidP="00B420FB">
            <w:pPr>
              <w:jc w:val="both"/>
            </w:pPr>
            <w:r w:rsidRPr="00D53062">
              <w:t>Смертность на 1000 жителей (чел.)</w:t>
            </w:r>
          </w:p>
        </w:tc>
        <w:tc>
          <w:tcPr>
            <w:tcW w:w="2565" w:type="dxa"/>
            <w:gridSpan w:val="3"/>
          </w:tcPr>
          <w:p w:rsidR="00D53062" w:rsidRPr="00D53062" w:rsidRDefault="00D53062" w:rsidP="00B420FB">
            <w:pPr>
              <w:jc w:val="both"/>
            </w:pPr>
            <w:r w:rsidRPr="00D53062">
              <w:t>Средняя продолжительность жизни мужчин и женщин</w:t>
            </w:r>
          </w:p>
        </w:tc>
      </w:tr>
      <w:tr w:rsidR="00D53062" w:rsidRPr="00D53062" w:rsidTr="00D53062">
        <w:tc>
          <w:tcPr>
            <w:tcW w:w="2374" w:type="dxa"/>
            <w:vMerge/>
          </w:tcPr>
          <w:p w:rsidR="00D53062" w:rsidRPr="00D53062" w:rsidRDefault="00D53062" w:rsidP="00B420FB"/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2009г.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2013г.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2017г.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2009г.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2013г.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2017г.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2009г.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2013г.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2017г.</w:t>
            </w:r>
          </w:p>
        </w:tc>
      </w:tr>
      <w:tr w:rsidR="00D53062" w:rsidRPr="00D53062" w:rsidTr="00D53062">
        <w:tc>
          <w:tcPr>
            <w:tcW w:w="2374" w:type="dxa"/>
          </w:tcPr>
          <w:p w:rsidR="00D53062" w:rsidRPr="00D53062" w:rsidRDefault="00D53062" w:rsidP="00B420FB">
            <w:r w:rsidRPr="00D53062">
              <w:t>Нижнематренский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5,2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13,2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9,6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18,2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16,7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15,7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68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68</w:t>
            </w:r>
          </w:p>
        </w:tc>
        <w:tc>
          <w:tcPr>
            <w:tcW w:w="855" w:type="dxa"/>
          </w:tcPr>
          <w:p w:rsidR="00D53062" w:rsidRPr="00D53062" w:rsidRDefault="00D53062" w:rsidP="00B420FB">
            <w:pPr>
              <w:jc w:val="both"/>
            </w:pPr>
            <w:r w:rsidRPr="00D53062">
              <w:t>70</w:t>
            </w:r>
          </w:p>
        </w:tc>
      </w:tr>
    </w:tbl>
    <w:p w:rsidR="00D53062" w:rsidRPr="00D53062" w:rsidRDefault="00D53062" w:rsidP="00D53062">
      <w:pPr>
        <w:jc w:val="both"/>
        <w:rPr>
          <w:b/>
          <w:i/>
        </w:rPr>
      </w:pPr>
      <w:r w:rsidRPr="00D53062">
        <w:t xml:space="preserve">В 2017 году родилось 10 детей,  умерло 18 жителей сельского поселения. Продолжительность жизни населения составила 70 лет, в том числе мужчин – 66, женщин – 74 год. </w:t>
      </w: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jc w:val="both"/>
        <w:outlineLvl w:val="0"/>
      </w:pP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outlineLvl w:val="0"/>
      </w:pPr>
      <w:r w:rsidRPr="00D53062">
        <w:t>7.</w:t>
      </w:r>
      <w:r>
        <w:t xml:space="preserve"> </w:t>
      </w:r>
      <w:r w:rsidRPr="00D53062">
        <w:t>Абзац 2, пункта «Социальная защита населения» подраздела 3.1. . «Социальные проблемы», раздела 3  «Стратегический анализ развития сельского поселения» изложить в новой редакции:</w:t>
      </w:r>
    </w:p>
    <w:p w:rsidR="00D53062" w:rsidRPr="00D53062" w:rsidRDefault="00D53062" w:rsidP="00D53062">
      <w:pPr>
        <w:ind w:firstLine="708"/>
        <w:outlineLvl w:val="0"/>
      </w:pPr>
      <w:r w:rsidRPr="00D53062">
        <w:lastRenderedPageBreak/>
        <w:t xml:space="preserve">Ко дню Победы участникам Великой Отечественной войны за счет средств районного бюджета приобретаются подарки и продуктовые наборы. ООО «Восход </w:t>
      </w:r>
      <w:proofErr w:type="gramStart"/>
      <w:r w:rsidRPr="00D53062">
        <w:t>и  ООО</w:t>
      </w:r>
      <w:proofErr w:type="gramEnd"/>
      <w:r w:rsidRPr="00D53062">
        <w:t xml:space="preserve"> «Добрыня» выделяют денежные средства для участников ВОВ и вдов.</w:t>
      </w:r>
    </w:p>
    <w:p w:rsidR="00D53062" w:rsidRDefault="00D53062" w:rsidP="00D53062">
      <w:pPr>
        <w:jc w:val="both"/>
      </w:pPr>
    </w:p>
    <w:p w:rsidR="00D53062" w:rsidRPr="00D53062" w:rsidRDefault="00D53062" w:rsidP="00D53062">
      <w:pPr>
        <w:jc w:val="both"/>
        <w:rPr>
          <w:b/>
          <w:color w:val="002060"/>
        </w:rPr>
      </w:pPr>
      <w:r w:rsidRPr="00D53062">
        <w:t xml:space="preserve"> 8.</w:t>
      </w:r>
      <w:r w:rsidRPr="00D53062">
        <w:rPr>
          <w:b/>
          <w:color w:val="002060"/>
        </w:rPr>
        <w:t xml:space="preserve">  </w:t>
      </w:r>
      <w:r w:rsidRPr="00D53062">
        <w:rPr>
          <w:color w:val="002060"/>
        </w:rPr>
        <w:t>П</w:t>
      </w:r>
      <w:r w:rsidRPr="00D53062">
        <w:t>одраздел 3.4. «Строительство», раздела 3  «Стратегический анализ развития сельского поселения» изложить в новой редакции:</w:t>
      </w:r>
    </w:p>
    <w:p w:rsidR="00D53062" w:rsidRPr="00D53062" w:rsidRDefault="00D53062" w:rsidP="00D53062">
      <w:pPr>
        <w:rPr>
          <w:i/>
        </w:rPr>
      </w:pPr>
      <w:r w:rsidRPr="00D53062">
        <w:rPr>
          <w:b/>
        </w:rPr>
        <w:t xml:space="preserve">          </w:t>
      </w:r>
      <w:r w:rsidRPr="00D53062">
        <w:t xml:space="preserve">3.4. Строительство                                </w:t>
      </w:r>
    </w:p>
    <w:p w:rsidR="00D53062" w:rsidRPr="00D53062" w:rsidRDefault="00D53062" w:rsidP="00D53062">
      <w:pPr>
        <w:ind w:firstLine="708"/>
        <w:jc w:val="both"/>
      </w:pPr>
      <w:r w:rsidRPr="00D53062">
        <w:t xml:space="preserve">В 2008 году введено в действие более 300  </w:t>
      </w:r>
      <w:proofErr w:type="spellStart"/>
      <w:r w:rsidRPr="00D53062">
        <w:t>кв.м</w:t>
      </w:r>
      <w:proofErr w:type="spellEnd"/>
      <w:r w:rsidRPr="00D53062">
        <w:t xml:space="preserve">. общей площади жилых домов. В 2017 году введено в действие 582 </w:t>
      </w:r>
      <w:proofErr w:type="spellStart"/>
      <w:r w:rsidRPr="00D53062">
        <w:t>кв.м</w:t>
      </w:r>
      <w:proofErr w:type="spellEnd"/>
      <w:r w:rsidRPr="00D53062">
        <w:t xml:space="preserve">., путём реконструкции жилых домов. Ввод общей площади жилых домов за 2017 год на 1 жителя составил 0,5 </w:t>
      </w:r>
      <w:proofErr w:type="spellStart"/>
      <w:r w:rsidRPr="00D53062">
        <w:t>кв.м</w:t>
      </w:r>
      <w:proofErr w:type="spellEnd"/>
      <w:r w:rsidRPr="00D53062">
        <w:t>.</w:t>
      </w:r>
    </w:p>
    <w:p w:rsidR="00D53062" w:rsidRPr="00D53062" w:rsidRDefault="00D53062" w:rsidP="00D53062">
      <w:pPr>
        <w:ind w:firstLine="708"/>
        <w:jc w:val="both"/>
      </w:pPr>
      <w:r w:rsidRPr="00D53062">
        <w:t xml:space="preserve">Под строительство индивидуальных жилых домов для граждан отводятся участки с учётом их пожеланий. За </w:t>
      </w:r>
      <w:proofErr w:type="gramStart"/>
      <w:r w:rsidRPr="00D53062">
        <w:t>последних</w:t>
      </w:r>
      <w:proofErr w:type="gramEnd"/>
      <w:r w:rsidRPr="00D53062">
        <w:t xml:space="preserve"> пять лет на территории сельского поселения построено пять жилых домов. Причём две семьи – уроженцы с. </w:t>
      </w:r>
      <w:proofErr w:type="gramStart"/>
      <w:r w:rsidRPr="00D53062">
        <w:t>Нижняя</w:t>
      </w:r>
      <w:proofErr w:type="gramEnd"/>
      <w:r w:rsidRPr="00D53062">
        <w:t xml:space="preserve"> Матр</w:t>
      </w:r>
      <w:r w:rsidRPr="00D53062">
        <w:t>е</w:t>
      </w:r>
      <w:r w:rsidRPr="00D53062">
        <w:t>нка, возвращающиеся с северных областей России для постоянного проживания на территории поселения.</w:t>
      </w:r>
    </w:p>
    <w:p w:rsidR="00D53062" w:rsidRPr="00D53062" w:rsidRDefault="00D53062" w:rsidP="00D53062">
      <w:pPr>
        <w:ind w:firstLine="708"/>
        <w:jc w:val="both"/>
      </w:pPr>
      <w:r w:rsidRPr="00D53062">
        <w:t xml:space="preserve">В 2018 году начато строительство еще одного дома. </w:t>
      </w:r>
    </w:p>
    <w:p w:rsidR="00D53062" w:rsidRPr="00D53062" w:rsidRDefault="00D53062" w:rsidP="00D53062">
      <w:pPr>
        <w:ind w:firstLine="708"/>
        <w:jc w:val="both"/>
      </w:pPr>
      <w:r w:rsidRPr="00D53062">
        <w:t>Постоянно ведется работа по благоустройству во всех населенных пунктах. Благоустройство – процесс длительный, требует постоянного внимания и больших затрат. Важнейшая задача – добиться перелома в сознании людей четкого понимания того, что жить надо в ухоженных домах с красивыми палисадниками и зелеными насаждениями.</w:t>
      </w:r>
    </w:p>
    <w:p w:rsidR="00D53062" w:rsidRDefault="00D53062" w:rsidP="00D53062">
      <w:pPr>
        <w:shd w:val="clear" w:color="auto" w:fill="FFFFFF"/>
        <w:tabs>
          <w:tab w:val="left" w:pos="270"/>
        </w:tabs>
        <w:spacing w:line="312" w:lineRule="exact"/>
        <w:ind w:left="5" w:right="21" w:hanging="5"/>
        <w:outlineLvl w:val="0"/>
      </w:pPr>
    </w:p>
    <w:p w:rsidR="00D53062" w:rsidRPr="00D53062" w:rsidRDefault="00D53062" w:rsidP="00D53062">
      <w:pPr>
        <w:shd w:val="clear" w:color="auto" w:fill="FFFFFF"/>
        <w:tabs>
          <w:tab w:val="left" w:pos="270"/>
        </w:tabs>
        <w:spacing w:line="312" w:lineRule="exact"/>
        <w:ind w:left="5" w:right="21" w:hanging="5"/>
        <w:outlineLvl w:val="0"/>
      </w:pPr>
      <w:r w:rsidRPr="00D53062">
        <w:t xml:space="preserve"> 9. По тексту «Стратегии социально-экономического  развития сельского поселения Нижнематренский сельсовет Добринского муниципального района Липецкой области» слова МБОУ СОШ </w:t>
      </w:r>
      <w:proofErr w:type="spellStart"/>
      <w:r w:rsidRPr="00D53062">
        <w:t>с</w:t>
      </w:r>
      <w:proofErr w:type="gramStart"/>
      <w:r w:rsidRPr="00D53062">
        <w:t>.Н</w:t>
      </w:r>
      <w:proofErr w:type="gramEnd"/>
      <w:r w:rsidRPr="00D53062">
        <w:t>ижняя</w:t>
      </w:r>
      <w:proofErr w:type="spellEnd"/>
      <w:r w:rsidRPr="00D53062">
        <w:t xml:space="preserve"> Матренка заменить   на  слова МБОУ СШ </w:t>
      </w:r>
      <w:proofErr w:type="spellStart"/>
      <w:r w:rsidRPr="00D53062">
        <w:t>с.Нижняя</w:t>
      </w:r>
      <w:proofErr w:type="spellEnd"/>
      <w:r w:rsidRPr="00D53062">
        <w:t xml:space="preserve"> Матренка.</w:t>
      </w:r>
    </w:p>
    <w:p w:rsidR="00D53062" w:rsidRDefault="00D53062" w:rsidP="00D53062">
      <w:pPr>
        <w:jc w:val="both"/>
      </w:pPr>
    </w:p>
    <w:p w:rsidR="00D53062" w:rsidRPr="00D53062" w:rsidRDefault="00D53062" w:rsidP="00D53062">
      <w:pPr>
        <w:jc w:val="both"/>
        <w:rPr>
          <w:b/>
          <w:color w:val="002060"/>
        </w:rPr>
      </w:pPr>
      <w:r w:rsidRPr="00D53062">
        <w:t>10.</w:t>
      </w:r>
      <w:r w:rsidRPr="00D53062">
        <w:rPr>
          <w:color w:val="002060"/>
        </w:rPr>
        <w:t xml:space="preserve"> П</w:t>
      </w:r>
      <w:r w:rsidRPr="00D53062">
        <w:t>одраздел 3.8. «Жилищно-коммунальное хозяйство», раздела 3  «Стратегический анализ развития сельского поселения» изложить в новой редакции:</w:t>
      </w: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outlineLvl w:val="0"/>
      </w:pPr>
      <w:r w:rsidRPr="00D53062">
        <w:t xml:space="preserve">      3.8. Жилищно-коммунальное хозяйство</w:t>
      </w:r>
    </w:p>
    <w:p w:rsidR="00D53062" w:rsidRPr="00D53062" w:rsidRDefault="00D53062" w:rsidP="00D53062">
      <w:pPr>
        <w:ind w:firstLine="709"/>
        <w:jc w:val="both"/>
      </w:pPr>
      <w:r w:rsidRPr="00D53062">
        <w:t xml:space="preserve">Жилой фонд сельского поселения Нижнематренский сельсовет составляет 31,7 тыс. </w:t>
      </w:r>
      <w:proofErr w:type="spellStart"/>
      <w:r w:rsidRPr="00D53062">
        <w:t>кв.м</w:t>
      </w:r>
      <w:proofErr w:type="spellEnd"/>
      <w:r w:rsidRPr="00D53062">
        <w:t xml:space="preserve">. общей площади </w:t>
      </w:r>
      <w:proofErr w:type="gramStart"/>
      <w:r w:rsidRPr="00D53062">
        <w:t>–э</w:t>
      </w:r>
      <w:proofErr w:type="gramEnd"/>
      <w:r w:rsidRPr="00D53062">
        <w:t xml:space="preserve">то 593 дома. В том числе на 01.01.2008 г принадлежало муниципальной собственности 4,4 </w:t>
      </w:r>
      <w:proofErr w:type="spellStart"/>
      <w:r w:rsidRPr="00D53062">
        <w:t>тыс.кв</w:t>
      </w:r>
      <w:proofErr w:type="gramStart"/>
      <w:r w:rsidRPr="00D53062">
        <w:t>.м</w:t>
      </w:r>
      <w:proofErr w:type="spellEnd"/>
      <w:proofErr w:type="gramEnd"/>
      <w:r w:rsidRPr="00D53062">
        <w:t xml:space="preserve"> жилья (45 домов или 92 квартиры), в собственности граждан находилось 528 дома с общей площадью 25,3 </w:t>
      </w:r>
      <w:proofErr w:type="spellStart"/>
      <w:r w:rsidRPr="00D53062">
        <w:t>тыс.кв.м</w:t>
      </w:r>
      <w:proofErr w:type="spellEnd"/>
    </w:p>
    <w:p w:rsidR="00D53062" w:rsidRPr="00D53062" w:rsidRDefault="00D53062" w:rsidP="00D53062">
      <w:pPr>
        <w:jc w:val="both"/>
      </w:pPr>
      <w:r w:rsidRPr="00D53062">
        <w:t xml:space="preserve">Продолжается приватизация жилых домов. </w:t>
      </w:r>
    </w:p>
    <w:p w:rsidR="00D53062" w:rsidRPr="00D53062" w:rsidRDefault="00D53062" w:rsidP="00D53062">
      <w:pPr>
        <w:jc w:val="both"/>
      </w:pPr>
      <w:r w:rsidRPr="00D53062">
        <w:t xml:space="preserve">Вод жилых домов за 2017 год составил 582 </w:t>
      </w:r>
      <w:proofErr w:type="spellStart"/>
      <w:r w:rsidRPr="00D53062">
        <w:t>кв.м</w:t>
      </w:r>
      <w:proofErr w:type="spellEnd"/>
      <w:r w:rsidRPr="00D53062">
        <w:t>.</w:t>
      </w:r>
    </w:p>
    <w:p w:rsidR="00D53062" w:rsidRPr="00D53062" w:rsidRDefault="00D53062" w:rsidP="00D53062">
      <w:pPr>
        <w:ind w:firstLine="708"/>
        <w:jc w:val="both"/>
      </w:pPr>
      <w:r w:rsidRPr="00D53062">
        <w:t>Обслуживание водопроводных сетей осуществляется муниципальным предприятием комплекс «</w:t>
      </w:r>
      <w:proofErr w:type="spellStart"/>
      <w:r w:rsidRPr="00D53062">
        <w:t>Добринский</w:t>
      </w:r>
      <w:proofErr w:type="spellEnd"/>
      <w:r w:rsidRPr="00D53062">
        <w:t>» филиал «Южный».</w:t>
      </w:r>
    </w:p>
    <w:p w:rsidR="00D53062" w:rsidRPr="00D53062" w:rsidRDefault="00D53062" w:rsidP="00D53062">
      <w:pPr>
        <w:ind w:firstLine="708"/>
        <w:jc w:val="both"/>
        <w:rPr>
          <w:b/>
          <w:u w:val="single"/>
        </w:rPr>
      </w:pPr>
      <w:r w:rsidRPr="00D53062">
        <w:t xml:space="preserve">Продолжается   работа         по   обеспечению   населения качественной питьевой водой. </w:t>
      </w:r>
    </w:p>
    <w:p w:rsidR="00D53062" w:rsidRPr="00D53062" w:rsidRDefault="00D53062" w:rsidP="00D53062">
      <w:pPr>
        <w:ind w:firstLine="708"/>
        <w:jc w:val="both"/>
      </w:pPr>
      <w:r w:rsidRPr="00D53062">
        <w:t xml:space="preserve">Водоснабжение территории сельского поселения Нижнематренский сельсовет осуществляется  от 3 скважин, протяженность водопроводных сетей составляет 18,1 </w:t>
      </w:r>
      <w:proofErr w:type="spellStart"/>
      <w:r w:rsidRPr="00D53062">
        <w:t>кв</w:t>
      </w:r>
      <w:proofErr w:type="gramStart"/>
      <w:r w:rsidRPr="00D53062">
        <w:t>.м</w:t>
      </w:r>
      <w:proofErr w:type="spellEnd"/>
      <w:proofErr w:type="gramEnd"/>
      <w:r w:rsidRPr="00D53062">
        <w:t>, почти в каждом третьем домовладении имеется вода, канализация осуществляется в выгребные ямы.</w:t>
      </w:r>
    </w:p>
    <w:p w:rsidR="00D53062" w:rsidRPr="00D53062" w:rsidRDefault="00D53062" w:rsidP="00D53062">
      <w:pPr>
        <w:ind w:firstLine="708"/>
        <w:jc w:val="both"/>
      </w:pPr>
      <w:proofErr w:type="gramStart"/>
      <w:r w:rsidRPr="00D53062">
        <w:t xml:space="preserve">Природным газом обеспечены  населенные пункты: с. Нижняя Матренка- 95% ,с. Ольховка- 97%, д. Красная Рада-100%,  д. </w:t>
      </w:r>
      <w:proofErr w:type="spellStart"/>
      <w:r w:rsidRPr="00D53062">
        <w:t>Курлыковка</w:t>
      </w:r>
      <w:proofErr w:type="spellEnd"/>
      <w:r w:rsidRPr="00D53062">
        <w:t xml:space="preserve"> не газифицирована.</w:t>
      </w:r>
      <w:proofErr w:type="gramEnd"/>
      <w:r w:rsidRPr="00D53062">
        <w:t xml:space="preserve"> Протяженность газопровода низкого и среднего давления газовых сетей составляет 51,2 км</w:t>
      </w:r>
      <w:proofErr w:type="gramStart"/>
      <w:r w:rsidRPr="00D53062">
        <w:t xml:space="preserve">., </w:t>
      </w:r>
      <w:proofErr w:type="gramEnd"/>
      <w:r w:rsidRPr="00D53062">
        <w:t xml:space="preserve">в 2008 г. было 42,9 км. Установлены 2 защитные станции. Не полностью газифицированы объекты соцкультбыта. Не газифицирован сельский Дом Культуры </w:t>
      </w:r>
      <w:proofErr w:type="spellStart"/>
      <w:r w:rsidRPr="00D53062">
        <w:t>с</w:t>
      </w:r>
      <w:proofErr w:type="gramStart"/>
      <w:r w:rsidRPr="00D53062">
        <w:t>.О</w:t>
      </w:r>
      <w:proofErr w:type="gramEnd"/>
      <w:r w:rsidRPr="00D53062">
        <w:t>льховка</w:t>
      </w:r>
      <w:proofErr w:type="spellEnd"/>
      <w:r w:rsidRPr="00D53062">
        <w:t>, почтовое отделение и сберкасса с. Нижняя Матренка.</w:t>
      </w:r>
    </w:p>
    <w:p w:rsidR="00D53062" w:rsidRDefault="00D53062" w:rsidP="00D53062">
      <w:pPr>
        <w:shd w:val="clear" w:color="auto" w:fill="FFFFFF"/>
        <w:spacing w:line="312" w:lineRule="exact"/>
        <w:ind w:left="5" w:right="21" w:hanging="5"/>
        <w:outlineLvl w:val="0"/>
      </w:pP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outlineLvl w:val="0"/>
      </w:pPr>
      <w:r w:rsidRPr="00D53062">
        <w:t>11.</w:t>
      </w:r>
      <w:r w:rsidRPr="00D53062">
        <w:rPr>
          <w:color w:val="002060"/>
        </w:rPr>
        <w:t xml:space="preserve"> П</w:t>
      </w:r>
      <w:r w:rsidRPr="00D53062">
        <w:t>одраздел 3.10. «Финансы», раздела 3  «Стратегический анализ развития сельского поселения» изложить в новой редакции:</w:t>
      </w: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outlineLvl w:val="0"/>
      </w:pPr>
      <w:r w:rsidRPr="00D53062">
        <w:t>3.10. Финансы</w:t>
      </w:r>
    </w:p>
    <w:p w:rsidR="00D53062" w:rsidRPr="00D53062" w:rsidRDefault="00D53062" w:rsidP="00D53062">
      <w:pPr>
        <w:ind w:firstLine="708"/>
        <w:jc w:val="both"/>
      </w:pPr>
      <w:r w:rsidRPr="00D53062">
        <w:t>Основным налогоплательщиком на территории сельского поселения Нижнематренский сельсовет являются: ООО «Восход»,  ООО «Добрыня» и ЗАО «Липецкий мукомольный завод».</w:t>
      </w:r>
    </w:p>
    <w:p w:rsidR="00D53062" w:rsidRPr="00D53062" w:rsidRDefault="00D53062" w:rsidP="00D53062">
      <w:pPr>
        <w:ind w:firstLine="708"/>
        <w:jc w:val="both"/>
      </w:pPr>
      <w:r w:rsidRPr="00D53062">
        <w:t>Доходы бюджета сельской администрации  в 2008 году при плане 3297684 руб. составили 3275236 руб., в том числе собственные доходы – 1314572 руб. при плане 1393288 руб. Израсходовано средств в 2008 году всего 4204508 руб.</w:t>
      </w:r>
    </w:p>
    <w:p w:rsidR="00D53062" w:rsidRPr="00D53062" w:rsidRDefault="00D53062" w:rsidP="00D53062">
      <w:pPr>
        <w:ind w:firstLine="708"/>
      </w:pPr>
      <w:r w:rsidRPr="00D53062">
        <w:t>Бюджет администрации сельского поселения на 2009 год утвержден по расходам в сумме 3191840 руб., по доходам  3191840 рублей, собственные доходы 1389140 рублей.</w:t>
      </w:r>
    </w:p>
    <w:p w:rsidR="00D53062" w:rsidRPr="00D53062" w:rsidRDefault="00D53062" w:rsidP="00D53062">
      <w:pPr>
        <w:ind w:firstLine="708"/>
        <w:jc w:val="both"/>
      </w:pPr>
      <w:r w:rsidRPr="00D53062">
        <w:lastRenderedPageBreak/>
        <w:t>Доходы бюджета сельской администрации  в 2017 году при плане 7466190,25 руб. составили 7521566,01 руб., в том числе собственные доходы 2458175,76 руб. при плане 2267800 руб. Израсходовано средств в 2017 году всего 7050435,60 руб.</w:t>
      </w: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jc w:val="center"/>
        <w:outlineLvl w:val="0"/>
      </w:pPr>
    </w:p>
    <w:p w:rsidR="00D53062" w:rsidRPr="00D53062" w:rsidRDefault="00D53062" w:rsidP="00D53062">
      <w:pPr>
        <w:shd w:val="clear" w:color="auto" w:fill="FFFFFF"/>
        <w:spacing w:line="312" w:lineRule="exact"/>
        <w:ind w:left="5" w:right="21" w:hanging="5"/>
        <w:jc w:val="center"/>
        <w:outlineLvl w:val="0"/>
      </w:pPr>
    </w:p>
    <w:p w:rsidR="003B7F6F" w:rsidRPr="00D53062" w:rsidRDefault="003B7F6F" w:rsidP="003B7F6F">
      <w:pPr>
        <w:ind w:left="-709" w:firstLine="709"/>
      </w:pPr>
    </w:p>
    <w:p w:rsidR="00D53062" w:rsidRPr="00D53062" w:rsidRDefault="0092194C" w:rsidP="0092194C">
      <w:r w:rsidRPr="00D53062">
        <w:t>Глава сельского</w:t>
      </w:r>
      <w:r w:rsidR="00D53062" w:rsidRPr="00D53062">
        <w:t xml:space="preserve"> </w:t>
      </w:r>
      <w:r w:rsidRPr="00D53062">
        <w:t xml:space="preserve">поселения                                                              </w:t>
      </w:r>
    </w:p>
    <w:p w:rsidR="0092194C" w:rsidRPr="00D53062" w:rsidRDefault="00D53062" w:rsidP="0092194C">
      <w:r w:rsidRPr="00D53062">
        <w:t>Нижнематренский сельсовет</w:t>
      </w:r>
      <w:r w:rsidR="0092194C" w:rsidRPr="00D53062">
        <w:t xml:space="preserve">  </w:t>
      </w:r>
      <w:r w:rsidRPr="00D53062">
        <w:t xml:space="preserve">                                                   </w:t>
      </w:r>
      <w:r w:rsidR="0092194C" w:rsidRPr="00D53062">
        <w:t xml:space="preserve">    </w:t>
      </w:r>
      <w:proofErr w:type="spellStart"/>
      <w:r w:rsidR="0092194C" w:rsidRPr="00D53062">
        <w:t>В.В.Батышкин</w:t>
      </w:r>
      <w:proofErr w:type="spellEnd"/>
    </w:p>
    <w:p w:rsidR="0092194C" w:rsidRPr="0092194C" w:rsidRDefault="0092194C" w:rsidP="0092194C">
      <w:pPr>
        <w:sectPr w:rsidR="0092194C" w:rsidRPr="0092194C">
          <w:pgSz w:w="11906" w:h="16838"/>
          <w:pgMar w:top="567" w:right="567" w:bottom="397" w:left="1418" w:header="709" w:footer="709" w:gutter="0"/>
          <w:cols w:space="720"/>
        </w:sectPr>
      </w:pPr>
    </w:p>
    <w:p w:rsidR="0092194C" w:rsidRPr="0092194C" w:rsidRDefault="0092194C" w:rsidP="0092194C">
      <w:pPr>
        <w:ind w:right="31"/>
        <w:jc w:val="right"/>
        <w:rPr>
          <w:sz w:val="20"/>
          <w:szCs w:val="20"/>
        </w:rPr>
      </w:pPr>
      <w:r w:rsidRPr="0092194C">
        <w:rPr>
          <w:sz w:val="20"/>
          <w:szCs w:val="20"/>
        </w:rPr>
        <w:lastRenderedPageBreak/>
        <w:t>Таблица 1</w:t>
      </w:r>
    </w:p>
    <w:p w:rsidR="0092194C" w:rsidRPr="0092194C" w:rsidRDefault="0092194C" w:rsidP="0092194C">
      <w:pPr>
        <w:jc w:val="right"/>
        <w:rPr>
          <w:b/>
        </w:rPr>
      </w:pPr>
    </w:p>
    <w:p w:rsidR="0092194C" w:rsidRPr="0092194C" w:rsidRDefault="0092194C" w:rsidP="0092194C">
      <w:pPr>
        <w:jc w:val="center"/>
        <w:rPr>
          <w:b/>
        </w:rPr>
      </w:pPr>
      <w:r w:rsidRPr="0092194C">
        <w:rPr>
          <w:b/>
        </w:rPr>
        <w:t>СВОДНАЯ ТАБЛИЦА ЦЕЛЕЙ, ЗАДАЧ, ИНДИКАТОРОВ И ПОКАЗАТЕЛЕЙ</w:t>
      </w:r>
    </w:p>
    <w:p w:rsidR="0092194C" w:rsidRPr="0092194C" w:rsidRDefault="0092194C" w:rsidP="0092194C">
      <w:pPr>
        <w:jc w:val="center"/>
        <w:rPr>
          <w:b/>
        </w:rPr>
      </w:pPr>
      <w:r w:rsidRPr="0092194C">
        <w:rPr>
          <w:b/>
        </w:rPr>
        <w:t>ДЛЯ АКТУАЛИЗАЦИИ СТРАТЕГИЧЕСКИХ ПЛАНОВ СОЦИАЛЬНО-ЭКОНОМИЧЕСКОГО РАЗВИТИЯ СЕЛЬСКОГО ПОСЕЛЕНИЯ</w:t>
      </w:r>
    </w:p>
    <w:p w:rsidR="0092194C" w:rsidRDefault="0092194C" w:rsidP="0092194C">
      <w:pPr>
        <w:jc w:val="center"/>
        <w:rPr>
          <w:b/>
        </w:rPr>
      </w:pPr>
      <w:r w:rsidRPr="0092194C">
        <w:rPr>
          <w:b/>
        </w:rPr>
        <w:t xml:space="preserve">НИЖНЕМАТРЕНСКИЙ СЕЛЬСОВЕТ НА ПЕРИОД ДО 2020 ГОДА </w:t>
      </w:r>
    </w:p>
    <w:p w:rsidR="00C57AE8" w:rsidRPr="0092194C" w:rsidRDefault="00C57AE8" w:rsidP="0092194C">
      <w:pPr>
        <w:jc w:val="center"/>
        <w:rPr>
          <w:sz w:val="28"/>
          <w:szCs w:val="28"/>
        </w:rPr>
      </w:pPr>
    </w:p>
    <w:tbl>
      <w:tblPr>
        <w:tblW w:w="16113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685"/>
        <w:gridCol w:w="8"/>
        <w:gridCol w:w="672"/>
        <w:gridCol w:w="16"/>
        <w:gridCol w:w="687"/>
        <w:gridCol w:w="23"/>
        <w:gridCol w:w="683"/>
        <w:gridCol w:w="30"/>
        <w:gridCol w:w="679"/>
        <w:gridCol w:w="35"/>
        <w:gridCol w:w="674"/>
        <w:gridCol w:w="40"/>
        <w:gridCol w:w="671"/>
        <w:gridCol w:w="47"/>
        <w:gridCol w:w="665"/>
        <w:gridCol w:w="49"/>
        <w:gridCol w:w="660"/>
        <w:gridCol w:w="54"/>
        <w:gridCol w:w="655"/>
        <w:gridCol w:w="59"/>
        <w:gridCol w:w="650"/>
        <w:gridCol w:w="68"/>
        <w:gridCol w:w="714"/>
        <w:gridCol w:w="722"/>
        <w:gridCol w:w="713"/>
        <w:gridCol w:w="24"/>
        <w:gridCol w:w="13"/>
        <w:gridCol w:w="638"/>
        <w:gridCol w:w="22"/>
        <w:gridCol w:w="12"/>
        <w:gridCol w:w="11"/>
        <w:gridCol w:w="615"/>
        <w:gridCol w:w="84"/>
        <w:gridCol w:w="24"/>
        <w:gridCol w:w="709"/>
      </w:tblGrid>
      <w:tr w:rsidR="00C670BC" w:rsidRPr="0092194C" w:rsidTr="007327BA">
        <w:trPr>
          <w:cantSplit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Наименование целей, задач, показателей</w:t>
            </w:r>
          </w:p>
          <w:p w:rsidR="0092194C" w:rsidRPr="0092194C" w:rsidRDefault="0092194C" w:rsidP="0092194C">
            <w:pPr>
              <w:widowControl w:val="0"/>
              <w:spacing w:before="60" w:line="300" w:lineRule="auto"/>
              <w:ind w:firstLine="1140"/>
              <w:jc w:val="both"/>
              <w:rPr>
                <w:sz w:val="20"/>
                <w:szCs w:val="20"/>
              </w:rPr>
            </w:pPr>
          </w:p>
        </w:tc>
        <w:tc>
          <w:tcPr>
            <w:tcW w:w="121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Значение показателей по годам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2008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2009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2194C" w:rsidRPr="0092194C" w:rsidTr="00C670BC">
        <w:trPr>
          <w:cantSplit/>
        </w:trPr>
        <w:tc>
          <w:tcPr>
            <w:tcW w:w="161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>Цель 1.</w:t>
            </w:r>
            <w:r w:rsidRPr="0092194C">
              <w:rPr>
                <w:sz w:val="20"/>
                <w:szCs w:val="20"/>
              </w:rPr>
              <w:t xml:space="preserve"> </w:t>
            </w:r>
            <w:r w:rsidRPr="0092194C">
              <w:rPr>
                <w:b/>
                <w:sz w:val="20"/>
                <w:szCs w:val="20"/>
              </w:rPr>
              <w:t>С</w:t>
            </w:r>
            <w:r w:rsidRPr="0092194C">
              <w:rPr>
                <w:b/>
                <w:bCs/>
                <w:iCs/>
                <w:sz w:val="20"/>
                <w:szCs w:val="20"/>
              </w:rPr>
              <w:t>одействие развитию хозяйствующих субъектов всех отраслей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Создание рабочих мест,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>Задача 1.</w:t>
            </w:r>
            <w:r w:rsidRPr="0092194C">
              <w:rPr>
                <w:sz w:val="20"/>
                <w:szCs w:val="20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 xml:space="preserve">Объем привлеченных инвестиций, </w:t>
            </w:r>
            <w:proofErr w:type="spellStart"/>
            <w:r w:rsidRPr="0092194C">
              <w:rPr>
                <w:sz w:val="20"/>
                <w:szCs w:val="20"/>
              </w:rPr>
              <w:t>млн</w:t>
            </w:r>
            <w:proofErr w:type="gramStart"/>
            <w:r w:rsidRPr="0092194C">
              <w:rPr>
                <w:sz w:val="20"/>
                <w:szCs w:val="20"/>
              </w:rPr>
              <w:t>.р</w:t>
            </w:r>
            <w:proofErr w:type="gramEnd"/>
            <w:r w:rsidRPr="0092194C">
              <w:rPr>
                <w:sz w:val="20"/>
                <w:szCs w:val="20"/>
              </w:rPr>
              <w:t>уб</w:t>
            </w:r>
            <w:proofErr w:type="spellEnd"/>
            <w:r w:rsidRPr="0092194C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33,1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33,50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34,10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34,51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34,86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35,20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35.20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35,20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35.20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35,20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b/>
                <w:bCs/>
                <w:iCs/>
                <w:sz w:val="20"/>
                <w:szCs w:val="20"/>
              </w:rPr>
              <w:t>Задача 2</w:t>
            </w:r>
            <w:r w:rsidRPr="0092194C">
              <w:rPr>
                <w:bCs/>
                <w:iCs/>
                <w:sz w:val="20"/>
                <w:szCs w:val="20"/>
              </w:rPr>
              <w:t>. Развитие крестьянских (фермерских) хозяйств и личных подсобных хозяйств</w:t>
            </w:r>
            <w:r w:rsidRPr="0092194C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Default="0092194C">
            <w:pPr>
              <w:spacing w:after="200" w:line="276" w:lineRule="auto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Default="0092194C">
            <w:pPr>
              <w:spacing w:after="200" w:line="276" w:lineRule="auto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Default="0092194C">
            <w:pPr>
              <w:spacing w:after="200" w:line="276" w:lineRule="auto"/>
              <w:rPr>
                <w:sz w:val="20"/>
                <w:szCs w:val="20"/>
              </w:rPr>
            </w:pPr>
          </w:p>
          <w:p w:rsidR="0092194C" w:rsidRPr="0092194C" w:rsidRDefault="0092194C" w:rsidP="0092194C">
            <w:pPr>
              <w:tabs>
                <w:tab w:val="left" w:pos="2560"/>
              </w:tabs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 xml:space="preserve">Количество КФХ, </w:t>
            </w:r>
            <w:proofErr w:type="gramStart"/>
            <w:r w:rsidRPr="0092194C">
              <w:rPr>
                <w:sz w:val="20"/>
                <w:szCs w:val="20"/>
              </w:rPr>
              <w:t>действующих</w:t>
            </w:r>
            <w:proofErr w:type="gramEnd"/>
            <w:r w:rsidRPr="0092194C">
              <w:rPr>
                <w:sz w:val="20"/>
                <w:szCs w:val="20"/>
              </w:rPr>
              <w:t xml:space="preserve"> на начало года,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 xml:space="preserve">Объем сельскохозяйственной продукции, закупленной в ЛПХ, </w:t>
            </w:r>
            <w:proofErr w:type="spellStart"/>
            <w:r w:rsidRPr="0092194C">
              <w:rPr>
                <w:sz w:val="20"/>
                <w:szCs w:val="20"/>
              </w:rPr>
              <w:t>тыс</w:t>
            </w:r>
            <w:proofErr w:type="gramStart"/>
            <w:r w:rsidRPr="0092194C">
              <w:rPr>
                <w:sz w:val="20"/>
                <w:szCs w:val="20"/>
              </w:rPr>
              <w:t>.р</w:t>
            </w:r>
            <w:proofErr w:type="gramEnd"/>
            <w:r w:rsidRPr="0092194C">
              <w:rPr>
                <w:sz w:val="20"/>
                <w:szCs w:val="20"/>
              </w:rPr>
              <w:t>уб</w:t>
            </w:r>
            <w:proofErr w:type="spellEnd"/>
            <w:r w:rsidRPr="0092194C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3100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3100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>Задача 3.</w:t>
            </w:r>
            <w:r w:rsidRPr="0092194C">
              <w:rPr>
                <w:sz w:val="20"/>
                <w:szCs w:val="20"/>
              </w:rPr>
              <w:t xml:space="preserve"> Развитие животноводства и растениеводства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Поголовье скота во всех категориях хозяйств, всего,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995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991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 xml:space="preserve">    в </w:t>
            </w:r>
            <w:proofErr w:type="spellStart"/>
            <w:r w:rsidRPr="0092194C">
              <w:rPr>
                <w:sz w:val="20"/>
                <w:szCs w:val="20"/>
              </w:rPr>
              <w:t>т.ч</w:t>
            </w:r>
            <w:proofErr w:type="spellEnd"/>
            <w:r w:rsidRPr="0092194C">
              <w:rPr>
                <w:sz w:val="20"/>
                <w:szCs w:val="20"/>
              </w:rPr>
              <w:t>. в ЛПХ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995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991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Производство продукции растениеводства, тонн в ЛПХ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1. картофель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790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2. овощи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3. лук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Производство продукции животноводства:</w:t>
            </w:r>
          </w:p>
          <w:p w:rsidR="0092194C" w:rsidRPr="0092194C" w:rsidRDefault="0092194C" w:rsidP="0092194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-молоко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208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184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182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561FE1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</w:t>
            </w:r>
            <w:r w:rsidR="00561FE1">
              <w:rPr>
                <w:sz w:val="20"/>
                <w:szCs w:val="20"/>
              </w:rPr>
              <w:t>8</w:t>
            </w: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561FE1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</w:t>
            </w:r>
            <w:r w:rsidR="00561FE1">
              <w:rPr>
                <w:sz w:val="20"/>
                <w:szCs w:val="20"/>
              </w:rPr>
              <w:t>8</w:t>
            </w: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561FE1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</w:t>
            </w:r>
            <w:r w:rsidR="00561FE1">
              <w:rPr>
                <w:sz w:val="20"/>
                <w:szCs w:val="20"/>
              </w:rP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-мясо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210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561FE1" w:rsidP="00561F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Использование пашни, % посевной площади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561FE1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</w:t>
            </w:r>
            <w:r w:rsidR="00561FE1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561FE1" w:rsidP="00561F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C" w:rsidRPr="0092194C" w:rsidRDefault="00C670BC" w:rsidP="00C57AE8">
            <w:pPr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</w:t>
            </w:r>
            <w:r w:rsidR="00C57AE8">
              <w:rPr>
                <w:b/>
                <w:sz w:val="20"/>
                <w:szCs w:val="20"/>
              </w:rPr>
              <w:t>4</w:t>
            </w:r>
            <w:r w:rsidRPr="0092194C">
              <w:rPr>
                <w:b/>
                <w:sz w:val="20"/>
                <w:szCs w:val="20"/>
              </w:rPr>
              <w:t>.</w:t>
            </w:r>
            <w:r w:rsidRPr="0092194C">
              <w:rPr>
                <w:sz w:val="20"/>
                <w:szCs w:val="20"/>
              </w:rPr>
              <w:t xml:space="preserve"> Развитие малого и среднего предпринимательства.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C" w:rsidRDefault="00C670B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Количество субъектов малого и среднего предпринимательства на начало года, ед.</w:t>
            </w:r>
          </w:p>
          <w:p w:rsidR="00C57AE8" w:rsidRPr="0092194C" w:rsidRDefault="00C57AE8" w:rsidP="0092194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561FE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3539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561FE1" w:rsidP="003539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3921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561FE1" w:rsidP="003539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3921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561FE1" w:rsidP="003539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3921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561FE1" w:rsidP="003539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3921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561FE1" w:rsidP="003539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3921">
              <w:rPr>
                <w:sz w:val="20"/>
                <w:szCs w:val="20"/>
              </w:rPr>
              <w:t>5</w:t>
            </w:r>
          </w:p>
        </w:tc>
      </w:tr>
      <w:tr w:rsidR="0092194C" w:rsidRPr="0092194C" w:rsidTr="00C670BC">
        <w:trPr>
          <w:cantSplit/>
        </w:trPr>
        <w:tc>
          <w:tcPr>
            <w:tcW w:w="161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b/>
                <w:bCs/>
                <w:iCs/>
                <w:sz w:val="20"/>
                <w:szCs w:val="20"/>
              </w:rPr>
              <w:lastRenderedPageBreak/>
              <w:t>Цель 2. Создание условий для повышения   качества жизни населения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5800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6100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7600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9800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10500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11200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11200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11200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11200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11200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18000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18900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18950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20800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21000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21600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22100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1. </w:t>
            </w:r>
            <w:r w:rsidRPr="0092194C">
              <w:rPr>
                <w:sz w:val="20"/>
                <w:szCs w:val="20"/>
              </w:rPr>
              <w:t>Обеспечение населения услугами розничной торговли и бытового обслуживания</w:t>
            </w:r>
            <w:r w:rsidRPr="009219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C670BC" w:rsidP="0092194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Оборот розничной торговли на 1 жителя, руб.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1148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1159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1260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1380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1400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15000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16200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16800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17400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17900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18300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353921" w:rsidRDefault="00353921" w:rsidP="0092194C">
            <w:pPr>
              <w:widowControl w:val="0"/>
              <w:jc w:val="center"/>
              <w:rPr>
                <w:sz w:val="18"/>
                <w:szCs w:val="18"/>
              </w:rPr>
            </w:pPr>
            <w:r w:rsidRPr="00353921">
              <w:rPr>
                <w:sz w:val="18"/>
                <w:szCs w:val="18"/>
              </w:rPr>
              <w:t>18800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Объем бытовых услуг на 1 жителя, руб.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C" w:rsidRPr="0092194C" w:rsidRDefault="00C670BC" w:rsidP="0092194C">
            <w:pPr>
              <w:rPr>
                <w:b/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C" w:rsidRPr="0092194C" w:rsidRDefault="00C670B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Количество видов бытовых услуг, оказываемых стационарно,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C" w:rsidRPr="0092194C" w:rsidRDefault="00C670BC" w:rsidP="0092194C">
            <w:pPr>
              <w:rPr>
                <w:b/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2. </w:t>
            </w:r>
            <w:r w:rsidRPr="0092194C">
              <w:rPr>
                <w:bCs/>
                <w:iCs/>
                <w:sz w:val="20"/>
                <w:szCs w:val="20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C" w:rsidRPr="0092194C" w:rsidRDefault="00C670B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Коэффициент рождаемости, чел./на 100 человек населения,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C670BC" w:rsidRPr="0092194C" w:rsidTr="007327BA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BC" w:rsidRPr="0092194C" w:rsidRDefault="00C670BC" w:rsidP="0092194C">
            <w:pPr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36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3. </w:t>
            </w:r>
            <w:r w:rsidRPr="0092194C">
              <w:rPr>
                <w:bCs/>
                <w:iCs/>
                <w:sz w:val="20"/>
                <w:szCs w:val="20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86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 xml:space="preserve">Удельный вес населений, систематически </w:t>
            </w:r>
            <w:proofErr w:type="gramStart"/>
            <w:r w:rsidRPr="0092194C">
              <w:rPr>
                <w:sz w:val="20"/>
                <w:szCs w:val="20"/>
              </w:rPr>
              <w:t>занимающегося</w:t>
            </w:r>
            <w:proofErr w:type="gramEnd"/>
            <w:r w:rsidRPr="0092194C">
              <w:rPr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353921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4. </w:t>
            </w:r>
            <w:r w:rsidRPr="0092194C">
              <w:rPr>
                <w:sz w:val="20"/>
                <w:szCs w:val="20"/>
              </w:rPr>
              <w:t>О</w:t>
            </w:r>
            <w:r w:rsidRPr="0092194C">
              <w:rPr>
                <w:bCs/>
                <w:iCs/>
                <w:sz w:val="20"/>
                <w:szCs w:val="20"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Количество преступлений на 1 жителя,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0.001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7327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7327BA">
              <w:rPr>
                <w:sz w:val="20"/>
                <w:szCs w:val="20"/>
              </w:rPr>
              <w:t>0.002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7327BA">
              <w:rPr>
                <w:sz w:val="20"/>
                <w:szCs w:val="20"/>
              </w:rPr>
              <w:t>0.002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7327BA">
              <w:rPr>
                <w:sz w:val="20"/>
                <w:szCs w:val="20"/>
              </w:rPr>
              <w:t>0.002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7327BA">
              <w:rPr>
                <w:sz w:val="20"/>
                <w:szCs w:val="20"/>
              </w:rPr>
              <w:t>0.002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7327BA">
              <w:rPr>
                <w:sz w:val="20"/>
                <w:szCs w:val="20"/>
              </w:rPr>
              <w:t>0.002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Количество чрезвычайных ситуаций, ед.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5. </w:t>
            </w:r>
            <w:r w:rsidRPr="0092194C">
              <w:rPr>
                <w:bCs/>
                <w:iCs/>
                <w:sz w:val="20"/>
                <w:szCs w:val="20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lastRenderedPageBreak/>
              <w:t xml:space="preserve">Обеспеченность жильем, </w:t>
            </w:r>
            <w:proofErr w:type="spellStart"/>
            <w:r w:rsidRPr="0092194C">
              <w:rPr>
                <w:sz w:val="20"/>
                <w:szCs w:val="20"/>
              </w:rPr>
              <w:t>кв.м</w:t>
            </w:r>
            <w:proofErr w:type="spellEnd"/>
            <w:r w:rsidRPr="0092194C">
              <w:rPr>
                <w:sz w:val="20"/>
                <w:szCs w:val="20"/>
              </w:rPr>
              <w:t xml:space="preserve">. </w:t>
            </w:r>
            <w:proofErr w:type="gramStart"/>
            <w:r w:rsidRPr="0092194C">
              <w:rPr>
                <w:sz w:val="20"/>
                <w:szCs w:val="20"/>
              </w:rPr>
              <w:t>на</w:t>
            </w:r>
            <w:proofErr w:type="gramEnd"/>
            <w:r w:rsidRPr="0092194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22.2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22.2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22.2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22.2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22.2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22.2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22.2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Доля населения, потребляющего качественную питьевую воду, 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Объем финансирования благоустройства  на 1 жителя,  всего, руб.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480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496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7327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 xml:space="preserve">    в </w:t>
            </w:r>
            <w:proofErr w:type="spellStart"/>
            <w:r w:rsidRPr="0092194C">
              <w:rPr>
                <w:sz w:val="20"/>
                <w:szCs w:val="20"/>
              </w:rPr>
              <w:t>т.ч</w:t>
            </w:r>
            <w:proofErr w:type="spellEnd"/>
            <w:r w:rsidRPr="0092194C">
              <w:rPr>
                <w:sz w:val="20"/>
                <w:szCs w:val="20"/>
              </w:rPr>
              <w:t>. из внебюджетных источников, руб.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--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7327BA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670BC" w:rsidRPr="0092194C" w:rsidTr="007327BA">
        <w:tc>
          <w:tcPr>
            <w:tcW w:w="12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Default="00C670BC" w:rsidP="0092194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194C">
              <w:rPr>
                <w:b/>
                <w:bCs/>
                <w:iCs/>
                <w:sz w:val="20"/>
                <w:szCs w:val="20"/>
              </w:rPr>
              <w:t>Цель 3. Улучшение качества муниципального управления, повышение его эффективности</w:t>
            </w:r>
          </w:p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C670B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92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57AE8" w:rsidP="00C67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1. </w:t>
            </w:r>
            <w:r w:rsidRPr="0092194C">
              <w:rPr>
                <w:sz w:val="20"/>
                <w:szCs w:val="20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Доля собственных доходов бюджета, 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56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C67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57AE8" w:rsidP="00C67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2194C">
              <w:rPr>
                <w:b/>
                <w:sz w:val="20"/>
                <w:szCs w:val="20"/>
              </w:rPr>
              <w:t xml:space="preserve">Задача 2. </w:t>
            </w:r>
            <w:r w:rsidRPr="0092194C">
              <w:rPr>
                <w:sz w:val="20"/>
                <w:szCs w:val="20"/>
              </w:rPr>
              <w:t xml:space="preserve">Внедрение </w:t>
            </w:r>
            <w:proofErr w:type="gramStart"/>
            <w:r w:rsidRPr="0092194C">
              <w:rPr>
                <w:sz w:val="20"/>
                <w:szCs w:val="20"/>
              </w:rPr>
              <w:t>программно-целевого</w:t>
            </w:r>
            <w:proofErr w:type="gramEnd"/>
            <w:r w:rsidRPr="0092194C">
              <w:rPr>
                <w:sz w:val="20"/>
                <w:szCs w:val="20"/>
              </w:rPr>
              <w:t xml:space="preserve"> бюджетирования, развитие информационных технологий.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70BC" w:rsidRPr="0092194C" w:rsidTr="007327B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both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670BC" w:rsidP="0092194C">
            <w:pPr>
              <w:widowControl w:val="0"/>
              <w:jc w:val="center"/>
              <w:rPr>
                <w:sz w:val="20"/>
                <w:szCs w:val="20"/>
              </w:rPr>
            </w:pPr>
            <w:r w:rsidRPr="0092194C">
              <w:rPr>
                <w:sz w:val="20"/>
                <w:szCs w:val="20"/>
              </w:rPr>
              <w:t>46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C67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BC" w:rsidRPr="0092194C" w:rsidRDefault="00C57AE8" w:rsidP="00C67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BC" w:rsidRPr="0092194C" w:rsidRDefault="00C57AE8" w:rsidP="009219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2194C" w:rsidRPr="0092194C" w:rsidRDefault="0092194C" w:rsidP="0092194C">
      <w:pPr>
        <w:jc w:val="right"/>
        <w:rPr>
          <w:sz w:val="28"/>
          <w:szCs w:val="28"/>
        </w:rPr>
      </w:pPr>
    </w:p>
    <w:p w:rsidR="0092194C" w:rsidRPr="0092194C" w:rsidRDefault="0092194C" w:rsidP="0092194C">
      <w:pPr>
        <w:jc w:val="right"/>
        <w:rPr>
          <w:sz w:val="28"/>
          <w:szCs w:val="28"/>
        </w:rPr>
      </w:pPr>
    </w:p>
    <w:p w:rsidR="0092194C" w:rsidRPr="0092194C" w:rsidRDefault="0092194C" w:rsidP="0092194C">
      <w:pPr>
        <w:jc w:val="right"/>
        <w:rPr>
          <w:sz w:val="28"/>
          <w:szCs w:val="28"/>
        </w:rPr>
      </w:pPr>
    </w:p>
    <w:p w:rsidR="0092194C" w:rsidRPr="0092194C" w:rsidRDefault="0092194C" w:rsidP="0092194C">
      <w:pPr>
        <w:jc w:val="right"/>
        <w:rPr>
          <w:sz w:val="28"/>
          <w:szCs w:val="28"/>
        </w:rPr>
      </w:pPr>
    </w:p>
    <w:p w:rsidR="0092194C" w:rsidRPr="0092194C" w:rsidRDefault="0092194C" w:rsidP="0092194C">
      <w:pPr>
        <w:jc w:val="right"/>
        <w:rPr>
          <w:sz w:val="28"/>
          <w:szCs w:val="28"/>
        </w:rPr>
      </w:pPr>
    </w:p>
    <w:p w:rsidR="00201347" w:rsidRDefault="00201347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C670BC" w:rsidRDefault="00C670BC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C670BC" w:rsidRDefault="00C670BC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201347" w:rsidRPr="00201347" w:rsidRDefault="00201347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DD7932" w:rsidRDefault="00DD7932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C57AE8" w:rsidRDefault="00C57AE8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C57AE8" w:rsidRDefault="00C57AE8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C57AE8" w:rsidRDefault="00C57AE8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C57AE8" w:rsidRDefault="00C57AE8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DD7932" w:rsidRDefault="00DD7932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DD7932" w:rsidRDefault="00DD7932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</w:p>
    <w:p w:rsidR="00201347" w:rsidRPr="00201347" w:rsidRDefault="00201347" w:rsidP="00201347">
      <w:pPr>
        <w:suppressAutoHyphens/>
        <w:spacing w:line="100" w:lineRule="atLeast"/>
        <w:jc w:val="right"/>
        <w:rPr>
          <w:kern w:val="2"/>
          <w:sz w:val="28"/>
          <w:szCs w:val="28"/>
          <w:lang w:eastAsia="hi-IN" w:bidi="hi-IN"/>
        </w:rPr>
      </w:pPr>
      <w:r w:rsidRPr="00201347">
        <w:rPr>
          <w:kern w:val="2"/>
          <w:sz w:val="28"/>
          <w:szCs w:val="28"/>
          <w:lang w:eastAsia="hi-IN" w:bidi="hi-IN"/>
        </w:rPr>
        <w:lastRenderedPageBreak/>
        <w:t xml:space="preserve">Таблица 2  </w:t>
      </w:r>
    </w:p>
    <w:p w:rsidR="00201347" w:rsidRPr="00201347" w:rsidRDefault="00201347" w:rsidP="00201347">
      <w:pPr>
        <w:suppressAutoHyphens/>
        <w:spacing w:line="100" w:lineRule="atLeast"/>
        <w:jc w:val="both"/>
        <w:rPr>
          <w:kern w:val="2"/>
          <w:lang w:eastAsia="hi-IN" w:bidi="hi-IN"/>
        </w:rPr>
      </w:pPr>
    </w:p>
    <w:p w:rsidR="00201347" w:rsidRPr="00201347" w:rsidRDefault="00201347" w:rsidP="00201347">
      <w:pPr>
        <w:widowControl w:val="0"/>
        <w:suppressAutoHyphens/>
        <w:spacing w:before="60" w:line="300" w:lineRule="auto"/>
        <w:jc w:val="center"/>
        <w:rPr>
          <w:b/>
          <w:kern w:val="2"/>
          <w:sz w:val="28"/>
          <w:szCs w:val="28"/>
          <w:lang w:eastAsia="hi-IN" w:bidi="hi-IN"/>
        </w:rPr>
      </w:pPr>
      <w:r w:rsidRPr="00201347">
        <w:rPr>
          <w:b/>
          <w:kern w:val="2"/>
          <w:sz w:val="28"/>
          <w:szCs w:val="28"/>
          <w:lang w:eastAsia="hi-IN" w:bidi="hi-IN"/>
        </w:rPr>
        <w:t>ПЕРЕЧЕНЬ ИНВЕСТИЦИОННЫХ ПРОЕКТОВ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47"/>
        <w:gridCol w:w="5690"/>
        <w:gridCol w:w="3408"/>
        <w:gridCol w:w="2929"/>
        <w:gridCol w:w="3169"/>
      </w:tblGrid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1140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№№ </w:t>
            </w:r>
            <w:proofErr w:type="gramStart"/>
            <w:r w:rsidRPr="00201347">
              <w:rPr>
                <w:kern w:val="2"/>
                <w:lang w:eastAsia="hi-IN" w:bidi="hi-IN"/>
              </w:rPr>
              <w:t>п</w:t>
            </w:r>
            <w:proofErr w:type="gramEnd"/>
            <w:r w:rsidRPr="00201347">
              <w:rPr>
                <w:kern w:val="2"/>
                <w:lang w:eastAsia="hi-IN" w:bidi="hi-IN"/>
              </w:rPr>
              <w:t>/п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Наименование   инвестиционных проектов, инвесторов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Объём инвестиций</w:t>
            </w:r>
          </w:p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млн. руб.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Срок реализации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Эффективность (создание рабочих мест) (чел.)</w:t>
            </w: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Ремонт водопровода по </w:t>
            </w:r>
            <w:proofErr w:type="spellStart"/>
            <w:r w:rsidRPr="00201347">
              <w:rPr>
                <w:kern w:val="2"/>
                <w:lang w:eastAsia="hi-IN" w:bidi="hi-IN"/>
              </w:rPr>
              <w:t>ул</w:t>
            </w:r>
            <w:proofErr w:type="gramStart"/>
            <w:r w:rsidRPr="00201347">
              <w:rPr>
                <w:kern w:val="2"/>
                <w:lang w:eastAsia="hi-IN" w:bidi="hi-IN"/>
              </w:rPr>
              <w:t>.М</w:t>
            </w:r>
            <w:proofErr w:type="gramEnd"/>
            <w:r w:rsidRPr="00201347">
              <w:rPr>
                <w:kern w:val="2"/>
                <w:lang w:eastAsia="hi-IN" w:bidi="hi-IN"/>
              </w:rPr>
              <w:t>олодежная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</w:t>
            </w:r>
            <w:proofErr w:type="spellStart"/>
            <w:r w:rsidRPr="00201347">
              <w:rPr>
                <w:kern w:val="2"/>
                <w:lang w:eastAsia="hi-IN" w:bidi="hi-IN"/>
              </w:rPr>
              <w:t>с.Нижняя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Матренка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0.5                                              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suppressAutoHyphens/>
              <w:spacing w:line="100" w:lineRule="atLeast"/>
              <w:rPr>
                <w:rFonts w:ascii="Calibri" w:eastAsia="Calibri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Ремонт дороги по </w:t>
            </w:r>
            <w:proofErr w:type="spellStart"/>
            <w:r w:rsidRPr="00201347">
              <w:rPr>
                <w:kern w:val="2"/>
                <w:lang w:eastAsia="hi-IN" w:bidi="hi-IN"/>
              </w:rPr>
              <w:t>ул</w:t>
            </w:r>
            <w:proofErr w:type="gramStart"/>
            <w:r w:rsidRPr="00201347">
              <w:rPr>
                <w:kern w:val="2"/>
                <w:lang w:eastAsia="hi-IN" w:bidi="hi-IN"/>
              </w:rPr>
              <w:t>.М</w:t>
            </w:r>
            <w:proofErr w:type="gramEnd"/>
            <w:r w:rsidRPr="00201347">
              <w:rPr>
                <w:kern w:val="2"/>
                <w:lang w:eastAsia="hi-IN" w:bidi="hi-IN"/>
              </w:rPr>
              <w:t>олодежная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</w:t>
            </w:r>
            <w:proofErr w:type="spellStart"/>
            <w:r w:rsidRPr="00201347">
              <w:rPr>
                <w:kern w:val="2"/>
                <w:lang w:eastAsia="hi-IN" w:bidi="hi-IN"/>
              </w:rPr>
              <w:t>с.Нижняя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Матренка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0.268                                                       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Ремонт дороги </w:t>
            </w:r>
            <w:proofErr w:type="spellStart"/>
            <w:r w:rsidRPr="00201347">
              <w:rPr>
                <w:kern w:val="2"/>
                <w:lang w:eastAsia="hi-IN" w:bidi="hi-IN"/>
              </w:rPr>
              <w:t>ул</w:t>
            </w:r>
            <w:proofErr w:type="gramStart"/>
            <w:r w:rsidRPr="00201347">
              <w:rPr>
                <w:kern w:val="2"/>
                <w:lang w:eastAsia="hi-IN" w:bidi="hi-IN"/>
              </w:rPr>
              <w:t>.Ц</w:t>
            </w:r>
            <w:proofErr w:type="gramEnd"/>
            <w:r w:rsidRPr="00201347">
              <w:rPr>
                <w:kern w:val="2"/>
                <w:lang w:eastAsia="hi-IN" w:bidi="hi-IN"/>
              </w:rPr>
              <w:t>ентральная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</w:t>
            </w:r>
            <w:proofErr w:type="spellStart"/>
            <w:r w:rsidRPr="00201347">
              <w:rPr>
                <w:kern w:val="2"/>
                <w:lang w:eastAsia="hi-IN" w:bidi="hi-IN"/>
              </w:rPr>
              <w:t>с.Нижняя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Матренка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0.2                                                                 </w:t>
            </w:r>
          </w:p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4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ООО «Агробизнес» приобретение </w:t>
            </w:r>
            <w:proofErr w:type="spellStart"/>
            <w:proofErr w:type="gramStart"/>
            <w:r w:rsidRPr="00201347">
              <w:rPr>
                <w:kern w:val="2"/>
                <w:lang w:eastAsia="hi-IN" w:bidi="hi-IN"/>
              </w:rPr>
              <w:t>сельско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– хозяйственной</w:t>
            </w:r>
            <w:proofErr w:type="gramEnd"/>
            <w:r w:rsidRPr="00201347">
              <w:rPr>
                <w:kern w:val="2"/>
                <w:lang w:eastAsia="hi-IN" w:bidi="hi-IN"/>
              </w:rPr>
              <w:t xml:space="preserve"> техники на производство и реализацию с/ хозяйственной продукции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50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5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ИП </w:t>
            </w:r>
            <w:proofErr w:type="spellStart"/>
            <w:r w:rsidRPr="00201347">
              <w:rPr>
                <w:kern w:val="2"/>
                <w:lang w:eastAsia="hi-IN" w:bidi="hi-IN"/>
              </w:rPr>
              <w:t>Ваняева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Е.Н. строительство магазина «товары повседневного спроса»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0,8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6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Газификация ул. Спортивная </w:t>
            </w:r>
            <w:proofErr w:type="spellStart"/>
            <w:r w:rsidRPr="00201347">
              <w:rPr>
                <w:kern w:val="2"/>
                <w:lang w:eastAsia="hi-IN" w:bidi="hi-IN"/>
              </w:rPr>
              <w:t>с</w:t>
            </w:r>
            <w:proofErr w:type="gramStart"/>
            <w:r w:rsidRPr="00201347">
              <w:rPr>
                <w:kern w:val="2"/>
                <w:lang w:eastAsia="hi-IN" w:bidi="hi-IN"/>
              </w:rPr>
              <w:t>.Н</w:t>
            </w:r>
            <w:proofErr w:type="gramEnd"/>
            <w:r w:rsidRPr="00201347">
              <w:rPr>
                <w:kern w:val="2"/>
                <w:lang w:eastAsia="hi-IN" w:bidi="hi-IN"/>
              </w:rPr>
              <w:t>ижняя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Матренка, </w:t>
            </w:r>
            <w:proofErr w:type="spellStart"/>
            <w:r w:rsidRPr="00201347">
              <w:rPr>
                <w:kern w:val="2"/>
                <w:lang w:eastAsia="hi-IN" w:bidi="hi-IN"/>
              </w:rPr>
              <w:t>Добринкарайгаз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- филиал ОАО </w:t>
            </w:r>
            <w:proofErr w:type="spellStart"/>
            <w:r w:rsidRPr="00201347">
              <w:rPr>
                <w:kern w:val="2"/>
                <w:lang w:eastAsia="hi-IN" w:bidi="hi-IN"/>
              </w:rPr>
              <w:t>Липецкоблгаз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1,5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7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Газификация ул. Мира </w:t>
            </w:r>
            <w:proofErr w:type="spellStart"/>
            <w:r w:rsidRPr="00201347">
              <w:rPr>
                <w:kern w:val="2"/>
                <w:lang w:eastAsia="hi-IN" w:bidi="hi-IN"/>
              </w:rPr>
              <w:t>с</w:t>
            </w:r>
            <w:proofErr w:type="gramStart"/>
            <w:r w:rsidRPr="00201347">
              <w:rPr>
                <w:kern w:val="2"/>
                <w:lang w:eastAsia="hi-IN" w:bidi="hi-IN"/>
              </w:rPr>
              <w:t>.Н</w:t>
            </w:r>
            <w:proofErr w:type="gramEnd"/>
            <w:r w:rsidRPr="00201347">
              <w:rPr>
                <w:kern w:val="2"/>
                <w:lang w:eastAsia="hi-IN" w:bidi="hi-IN"/>
              </w:rPr>
              <w:t>ижняя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Матренка, </w:t>
            </w:r>
            <w:proofErr w:type="spellStart"/>
            <w:r w:rsidRPr="00201347">
              <w:rPr>
                <w:kern w:val="2"/>
                <w:lang w:eastAsia="hi-IN" w:bidi="hi-IN"/>
              </w:rPr>
              <w:t>Добринкарайгаз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- филиал ОАО </w:t>
            </w:r>
            <w:proofErr w:type="spellStart"/>
            <w:r w:rsidRPr="00201347">
              <w:rPr>
                <w:kern w:val="2"/>
                <w:lang w:eastAsia="hi-IN" w:bidi="hi-IN"/>
              </w:rPr>
              <w:t>Липецкоблгаз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</w:t>
            </w:r>
          </w:p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1,3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8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Ремонт дороги </w:t>
            </w:r>
            <w:proofErr w:type="spellStart"/>
            <w:r w:rsidRPr="00201347">
              <w:rPr>
                <w:kern w:val="2"/>
                <w:lang w:eastAsia="hi-IN" w:bidi="hi-IN"/>
              </w:rPr>
              <w:t>ул</w:t>
            </w:r>
            <w:proofErr w:type="gramStart"/>
            <w:r w:rsidRPr="00201347">
              <w:rPr>
                <w:kern w:val="2"/>
                <w:lang w:eastAsia="hi-IN" w:bidi="hi-IN"/>
              </w:rPr>
              <w:t>.Р</w:t>
            </w:r>
            <w:proofErr w:type="gramEnd"/>
            <w:r w:rsidRPr="00201347">
              <w:rPr>
                <w:kern w:val="2"/>
                <w:lang w:eastAsia="hi-IN" w:bidi="hi-IN"/>
              </w:rPr>
              <w:t>ечная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с. Ольховка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0.8                                                                 </w:t>
            </w:r>
          </w:p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 w:rsidRPr="00201347">
              <w:rPr>
                <w:rFonts w:eastAsia="Calibri"/>
                <w:kern w:val="2"/>
                <w:lang w:eastAsia="hi-IN" w:bidi="hi-IN"/>
              </w:rPr>
              <w:t>9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Default="00201347" w:rsidP="00DD7932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Газификация ул. Лесная </w:t>
            </w:r>
            <w:proofErr w:type="spellStart"/>
            <w:r w:rsidRPr="00201347">
              <w:rPr>
                <w:kern w:val="2"/>
                <w:lang w:eastAsia="hi-IN" w:bidi="hi-IN"/>
              </w:rPr>
              <w:t>с</w:t>
            </w:r>
            <w:proofErr w:type="gramStart"/>
            <w:r w:rsidRPr="00201347">
              <w:rPr>
                <w:kern w:val="2"/>
                <w:lang w:eastAsia="hi-IN" w:bidi="hi-IN"/>
              </w:rPr>
              <w:t>.Н</w:t>
            </w:r>
            <w:proofErr w:type="gramEnd"/>
            <w:r w:rsidRPr="00201347">
              <w:rPr>
                <w:kern w:val="2"/>
                <w:lang w:eastAsia="hi-IN" w:bidi="hi-IN"/>
              </w:rPr>
              <w:t>ижняя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Матренка, </w:t>
            </w:r>
            <w:proofErr w:type="spellStart"/>
            <w:r w:rsidRPr="00201347">
              <w:rPr>
                <w:kern w:val="2"/>
                <w:lang w:eastAsia="hi-IN" w:bidi="hi-IN"/>
              </w:rPr>
              <w:t>Добринкарайгаз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- филиал ОАО </w:t>
            </w:r>
            <w:proofErr w:type="spellStart"/>
            <w:r w:rsidRPr="00201347">
              <w:rPr>
                <w:kern w:val="2"/>
                <w:lang w:eastAsia="hi-IN" w:bidi="hi-IN"/>
              </w:rPr>
              <w:t>Липецкоблгаз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</w:t>
            </w:r>
          </w:p>
          <w:p w:rsidR="00DD7932" w:rsidRPr="00201347" w:rsidRDefault="00DD7932" w:rsidP="00DD7932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1,8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DD7932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10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proofErr w:type="gramStart"/>
            <w:r w:rsidRPr="00201347">
              <w:rPr>
                <w:kern w:val="2"/>
                <w:lang w:eastAsia="hi-IN" w:bidi="hi-IN"/>
              </w:rPr>
              <w:t>Реконструкция мастерских под ремонтную базу для сельскохозяйственной техники в с. Нижняя Матренка ООО «Восход»</w:t>
            </w:r>
            <w:proofErr w:type="gramEnd"/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DD7932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>11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 xml:space="preserve">ИП </w:t>
            </w:r>
            <w:proofErr w:type="spellStart"/>
            <w:r w:rsidRPr="00201347">
              <w:rPr>
                <w:kern w:val="2"/>
                <w:lang w:eastAsia="hi-IN" w:bidi="hi-IN"/>
              </w:rPr>
              <w:t>Ваняева</w:t>
            </w:r>
            <w:proofErr w:type="spellEnd"/>
            <w:r w:rsidRPr="00201347">
              <w:rPr>
                <w:kern w:val="2"/>
                <w:lang w:eastAsia="hi-IN" w:bidi="hi-IN"/>
              </w:rPr>
              <w:t xml:space="preserve"> Е.Н. открытие магазина «товары повседневного спроса»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C57AE8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0,8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DD7932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Обустройство площадки для стоянки сельскохозяйственной техник</w:t>
            </w:r>
            <w:proofErr w:type="gramStart"/>
            <w:r w:rsidRPr="00201347">
              <w:rPr>
                <w:kern w:val="2"/>
                <w:lang w:eastAsia="hi-IN" w:bidi="hi-IN"/>
              </w:rPr>
              <w:t>и ООО</w:t>
            </w:r>
            <w:proofErr w:type="gramEnd"/>
            <w:r w:rsidRPr="00201347">
              <w:rPr>
                <w:kern w:val="2"/>
                <w:lang w:eastAsia="hi-IN" w:bidi="hi-IN"/>
              </w:rPr>
              <w:t xml:space="preserve"> «Восход»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DD7932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Приобретение сельскохозяйственной техник</w:t>
            </w:r>
            <w:proofErr w:type="gramStart"/>
            <w:r w:rsidRPr="00201347">
              <w:rPr>
                <w:kern w:val="2"/>
                <w:lang w:eastAsia="hi-IN" w:bidi="hi-IN"/>
              </w:rPr>
              <w:t>и ООО</w:t>
            </w:r>
            <w:proofErr w:type="gramEnd"/>
            <w:r w:rsidRPr="00201347">
              <w:rPr>
                <w:kern w:val="2"/>
                <w:lang w:eastAsia="hi-IN" w:bidi="hi-IN"/>
              </w:rPr>
              <w:t xml:space="preserve"> «Восход»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201347" w:rsidRPr="00201347" w:rsidTr="00DD7932">
        <w:trPr>
          <w:cantSplit/>
          <w:trHeight w:val="3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DD7932" w:rsidP="00201347">
            <w:pPr>
              <w:suppressAutoHyphens/>
              <w:spacing w:line="100" w:lineRule="atLeast"/>
              <w:ind w:left="15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14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Default="00201347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Приобретение сельскохозяйственной техник</w:t>
            </w:r>
            <w:proofErr w:type="gramStart"/>
            <w:r w:rsidRPr="00201347">
              <w:rPr>
                <w:kern w:val="2"/>
                <w:lang w:eastAsia="hi-IN" w:bidi="hi-IN"/>
              </w:rPr>
              <w:t>и ООО</w:t>
            </w:r>
            <w:proofErr w:type="gramEnd"/>
            <w:r w:rsidRPr="00201347">
              <w:rPr>
                <w:kern w:val="2"/>
                <w:lang w:eastAsia="hi-IN" w:bidi="hi-IN"/>
              </w:rPr>
              <w:t xml:space="preserve"> «Восход»</w:t>
            </w:r>
          </w:p>
          <w:p w:rsidR="00DD7932" w:rsidRPr="00201347" w:rsidRDefault="00DD7932" w:rsidP="00201347">
            <w:pPr>
              <w:widowControl w:val="0"/>
              <w:suppressAutoHyphens/>
              <w:spacing w:line="100" w:lineRule="atLeast"/>
              <w:ind w:firstLine="34"/>
              <w:rPr>
                <w:kern w:val="2"/>
                <w:lang w:eastAsia="hi-IN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kern w:val="2"/>
                <w:lang w:eastAsia="hi-IN" w:bidi="hi-IN"/>
              </w:rPr>
            </w:pPr>
            <w:r w:rsidRPr="00201347">
              <w:rPr>
                <w:kern w:val="2"/>
                <w:lang w:eastAsia="hi-IN" w:bidi="hi-IN"/>
              </w:rPr>
              <w:t>2020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7" w:rsidRPr="00201347" w:rsidRDefault="00201347" w:rsidP="0020134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</w:tbl>
    <w:p w:rsidR="00D53062" w:rsidRDefault="00D53062" w:rsidP="003B7F6F">
      <w:pPr>
        <w:jc w:val="both"/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Pr="00D53062" w:rsidRDefault="00D53062" w:rsidP="00D53062">
      <w:pPr>
        <w:rPr>
          <w:sz w:val="28"/>
          <w:szCs w:val="28"/>
        </w:rPr>
      </w:pPr>
    </w:p>
    <w:p w:rsidR="00D53062" w:rsidRDefault="00D53062" w:rsidP="00D53062">
      <w:pPr>
        <w:rPr>
          <w:sz w:val="28"/>
          <w:szCs w:val="28"/>
        </w:rPr>
      </w:pPr>
    </w:p>
    <w:p w:rsidR="003B7F6F" w:rsidRPr="00D53062" w:rsidRDefault="00D53062" w:rsidP="00D53062">
      <w:pPr>
        <w:tabs>
          <w:tab w:val="left" w:pos="6195"/>
        </w:tabs>
        <w:rPr>
          <w:sz w:val="28"/>
          <w:szCs w:val="28"/>
        </w:rPr>
        <w:sectPr w:rsidR="003B7F6F" w:rsidRPr="00D53062" w:rsidSect="00370AB7">
          <w:pgSz w:w="16838" w:h="11906" w:orient="landscape"/>
          <w:pgMar w:top="568" w:right="567" w:bottom="737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bookmarkStart w:id="0" w:name="_GoBack"/>
      <w:bookmarkEnd w:id="0"/>
    </w:p>
    <w:p w:rsidR="000A7FEF" w:rsidRDefault="000A7FEF" w:rsidP="003B7F6F">
      <w:pPr>
        <w:shd w:val="clear" w:color="auto" w:fill="FFFFFF"/>
        <w:spacing w:line="312" w:lineRule="exact"/>
        <w:ind w:left="5" w:right="21" w:hanging="5"/>
        <w:jc w:val="center"/>
        <w:outlineLvl w:val="0"/>
        <w:rPr>
          <w:sz w:val="28"/>
          <w:szCs w:val="28"/>
        </w:rPr>
      </w:pPr>
    </w:p>
    <w:sectPr w:rsidR="000A7FEF" w:rsidSect="003B7F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5918"/>
    <w:multiLevelType w:val="hybridMultilevel"/>
    <w:tmpl w:val="5AD4F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829DB"/>
    <w:multiLevelType w:val="hybridMultilevel"/>
    <w:tmpl w:val="7432167C"/>
    <w:lvl w:ilvl="0" w:tplc="0EE83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F"/>
    <w:rsid w:val="00021247"/>
    <w:rsid w:val="00025193"/>
    <w:rsid w:val="000A7FEF"/>
    <w:rsid w:val="001F33C4"/>
    <w:rsid w:val="00201347"/>
    <w:rsid w:val="0027721E"/>
    <w:rsid w:val="003278CD"/>
    <w:rsid w:val="00353921"/>
    <w:rsid w:val="00370AB7"/>
    <w:rsid w:val="003B7F6F"/>
    <w:rsid w:val="004333BB"/>
    <w:rsid w:val="005022D6"/>
    <w:rsid w:val="00561FE1"/>
    <w:rsid w:val="0056417F"/>
    <w:rsid w:val="005A7526"/>
    <w:rsid w:val="00622134"/>
    <w:rsid w:val="00635AD7"/>
    <w:rsid w:val="00707AE8"/>
    <w:rsid w:val="007327BA"/>
    <w:rsid w:val="00732BB1"/>
    <w:rsid w:val="007549D8"/>
    <w:rsid w:val="0092194C"/>
    <w:rsid w:val="00A462E6"/>
    <w:rsid w:val="00AA688B"/>
    <w:rsid w:val="00AD0756"/>
    <w:rsid w:val="00BE53B3"/>
    <w:rsid w:val="00C54284"/>
    <w:rsid w:val="00C57AE8"/>
    <w:rsid w:val="00C670BC"/>
    <w:rsid w:val="00C979D1"/>
    <w:rsid w:val="00CE6084"/>
    <w:rsid w:val="00CF2313"/>
    <w:rsid w:val="00D0451D"/>
    <w:rsid w:val="00D53062"/>
    <w:rsid w:val="00DD7932"/>
    <w:rsid w:val="00DE31C8"/>
    <w:rsid w:val="00EC37B4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7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3B7F6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7F6F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3B7F6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7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B7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7F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semiHidden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9"/>
    <w:uiPriority w:val="99"/>
    <w:semiHidden/>
    <w:unhideWhenUsed/>
    <w:rsid w:val="003B7F6F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B7F6F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3B7F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3B7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3B7F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7F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F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B7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F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B7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caption"/>
    <w:basedOn w:val="a"/>
    <w:qFormat/>
    <w:rsid w:val="003B7F6F"/>
    <w:pPr>
      <w:jc w:val="center"/>
    </w:pPr>
    <w:rPr>
      <w:sz w:val="32"/>
      <w:szCs w:val="20"/>
    </w:rPr>
  </w:style>
  <w:style w:type="paragraph" w:styleId="af2">
    <w:name w:val="Normal (Web)"/>
    <w:basedOn w:val="a"/>
    <w:uiPriority w:val="99"/>
    <w:unhideWhenUsed/>
    <w:rsid w:val="003B7F6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B7F6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3B7F6F"/>
    <w:rPr>
      <w:rFonts w:ascii="Times New Roman" w:hAnsi="Times New Roman" w:cs="Times New Roman"/>
      <w:sz w:val="20"/>
      <w:szCs w:val="20"/>
    </w:rPr>
  </w:style>
  <w:style w:type="character" w:styleId="af3">
    <w:name w:val="Hyperlink"/>
    <w:uiPriority w:val="99"/>
    <w:rsid w:val="003B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7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3B7F6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7F6F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3B7F6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7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B7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7F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semiHidden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9"/>
    <w:uiPriority w:val="99"/>
    <w:semiHidden/>
    <w:unhideWhenUsed/>
    <w:rsid w:val="003B7F6F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B7F6F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3B7F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3B7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3B7F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B7F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7F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F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B7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F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B7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7F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caption"/>
    <w:basedOn w:val="a"/>
    <w:qFormat/>
    <w:rsid w:val="003B7F6F"/>
    <w:pPr>
      <w:jc w:val="center"/>
    </w:pPr>
    <w:rPr>
      <w:sz w:val="32"/>
      <w:szCs w:val="20"/>
    </w:rPr>
  </w:style>
  <w:style w:type="paragraph" w:styleId="af2">
    <w:name w:val="Normal (Web)"/>
    <w:basedOn w:val="a"/>
    <w:uiPriority w:val="99"/>
    <w:unhideWhenUsed/>
    <w:rsid w:val="003B7F6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B7F6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3B7F6F"/>
    <w:rPr>
      <w:rFonts w:ascii="Times New Roman" w:hAnsi="Times New Roman" w:cs="Times New Roman"/>
      <w:sz w:val="20"/>
      <w:szCs w:val="20"/>
    </w:rPr>
  </w:style>
  <w:style w:type="character" w:styleId="af3">
    <w:name w:val="Hyperlink"/>
    <w:uiPriority w:val="99"/>
    <w:rsid w:val="003B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1478-59AE-4193-9A72-FF86DEF9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2018-11-07T06:20:00Z</cp:lastPrinted>
  <dcterms:created xsi:type="dcterms:W3CDTF">2018-09-18T13:32:00Z</dcterms:created>
  <dcterms:modified xsi:type="dcterms:W3CDTF">2018-11-09T07:52:00Z</dcterms:modified>
</cp:coreProperties>
</file>