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447885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2AC2" w:rsidRPr="00447885" w:rsidRDefault="00892AC2" w:rsidP="00892A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447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4788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E0B36" wp14:editId="4C50CC0A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892AC2" w:rsidRPr="00447885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447885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892AC2" w:rsidRPr="00447885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447885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447885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447885" w:rsidRDefault="00892AC2" w:rsidP="00892AC2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892AC2" w:rsidRPr="00447885" w:rsidRDefault="00892AC2" w:rsidP="00892AC2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447885" w:rsidRDefault="005822B9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44788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447885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447885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78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447885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4478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447885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447885" w:rsidRDefault="005822B9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A3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1971CC" w:rsidRPr="009D6A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6AA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971CC" w:rsidRPr="009D6A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295E" w:rsidRPr="009D6AA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bookmarkStart w:id="6" w:name="_GoBack"/>
      <w:bookmarkEnd w:id="6"/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</w:t>
      </w:r>
      <w:r w:rsidR="0023295E"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№</w:t>
      </w:r>
      <w:r w:rsidR="0023295E"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892AC2" w:rsidRPr="00447885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447885" w:rsidRPr="00447885" w:rsidRDefault="00447885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85" w:rsidRPr="00447885" w:rsidRDefault="00447885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85" w:rsidRPr="00447885" w:rsidRDefault="00447885" w:rsidP="0044788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Положения </w:t>
      </w:r>
      <w:r w:rsidR="00FD7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постоянных (временных) комиссиях Совета депутатов сельского поселения Нижнематренский сельсовет Добринского муниципального района</w:t>
      </w:r>
    </w:p>
    <w:p w:rsidR="00447885" w:rsidRPr="00447885" w:rsidRDefault="00447885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Положения </w:t>
      </w:r>
      <w:r w:rsidR="00FD7D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постоянных (временных) комиссиях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внесенный в порядке нормотворческой инициативы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председателем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сельского поселения Нижнематренский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на основании </w:t>
      </w:r>
      <w:hyperlink r:id="rId8" w:history="1">
        <w:r w:rsidRPr="00447885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Регламента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депутатов, принимая во внимание предложения депутатов Совета депутатов,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постоянной комиссии </w:t>
      </w:r>
      <w:r w:rsidRPr="003D6A62">
        <w:rPr>
          <w:rFonts w:ascii="Times New Roman" w:eastAsia="Times New Roman" w:hAnsi="Times New Roman"/>
          <w:sz w:val="28"/>
          <w:szCs w:val="24"/>
          <w:lang w:eastAsia="ru-RU"/>
        </w:rPr>
        <w:t>по правовым вопросам, местному самоуправлению работе с депутатами и делам семьи, детства, молодежи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proofErr w:type="gramEnd"/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сельского поселения Нижнематренский сельсовет</w:t>
      </w:r>
    </w:p>
    <w:p w:rsidR="00447885" w:rsidRPr="00447885" w:rsidRDefault="00447885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85" w:rsidRPr="00447885" w:rsidRDefault="00447885" w:rsidP="00447885">
      <w:pPr>
        <w:suppressAutoHyphens w:val="0"/>
        <w:wordWrap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Положение </w:t>
      </w:r>
      <w:r w:rsidR="00FD7D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постоянных (временных) комиссиях Совета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сельского поселения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Нижнематренский сельсовет Добринского            </w:t>
      </w:r>
      <w:r w:rsidR="00FD7D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977557" w:rsidRPr="00977557" w:rsidRDefault="00977557" w:rsidP="0097755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557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977557" w:rsidRPr="00977557" w:rsidRDefault="00977557" w:rsidP="0097755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55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977557" w:rsidRPr="00977557" w:rsidRDefault="00977557" w:rsidP="0097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557" w:rsidRPr="00977557" w:rsidRDefault="00977557" w:rsidP="0097755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557" w:rsidRPr="00977557" w:rsidRDefault="00977557" w:rsidP="0097755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55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977557" w:rsidRPr="00977557" w:rsidRDefault="00977557" w:rsidP="0097755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55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977557" w:rsidRPr="00977557" w:rsidRDefault="00977557" w:rsidP="0097755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Нижнематренский  сельсовет                                                           </w:t>
      </w:r>
      <w:proofErr w:type="spellStart"/>
      <w:r w:rsidRPr="00977557">
        <w:rPr>
          <w:rFonts w:ascii="Times New Roman" w:eastAsia="Times New Roman" w:hAnsi="Times New Roman"/>
          <w:sz w:val="28"/>
          <w:szCs w:val="28"/>
          <w:lang w:eastAsia="ru-RU"/>
        </w:rPr>
        <w:t>С.Н.Бирюков</w:t>
      </w:r>
      <w:proofErr w:type="spellEnd"/>
      <w:r w:rsidRP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977557" w:rsidRPr="00977557" w:rsidRDefault="00977557" w:rsidP="0097755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977557" w:rsidRDefault="00447885" w:rsidP="00977557">
      <w:pPr>
        <w:suppressAutoHyphens w:val="0"/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Принято </w:t>
      </w:r>
    </w:p>
    <w:p w:rsidR="00977557" w:rsidRDefault="00447885" w:rsidP="00977557">
      <w:pPr>
        <w:suppressAutoHyphens w:val="0"/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8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</w:p>
    <w:p w:rsidR="00977557" w:rsidRDefault="00447885" w:rsidP="00977557">
      <w:pPr>
        <w:suppressAutoHyphens w:val="0"/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8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977557" w:rsidRDefault="00977557" w:rsidP="00977557">
      <w:pPr>
        <w:suppressAutoHyphens w:val="0"/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Нижнематренский</w:t>
      </w:r>
      <w:r w:rsidR="00447885" w:rsidRPr="0044788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447885" w:rsidRPr="00447885" w:rsidRDefault="00447885" w:rsidP="00977557">
      <w:pPr>
        <w:suppressAutoHyphens w:val="0"/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88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822B9">
        <w:rPr>
          <w:rFonts w:ascii="Times New Roman" w:eastAsia="Times New Roman" w:hAnsi="Times New Roman"/>
          <w:sz w:val="24"/>
          <w:szCs w:val="24"/>
          <w:lang w:eastAsia="ru-RU"/>
        </w:rPr>
        <w:t>12-рс</w:t>
      </w:r>
      <w:r w:rsidR="009775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4788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822B9">
        <w:rPr>
          <w:rFonts w:ascii="Times New Roman" w:eastAsia="Times New Roman" w:hAnsi="Times New Roman"/>
          <w:sz w:val="24"/>
          <w:szCs w:val="24"/>
          <w:lang w:eastAsia="ru-RU"/>
        </w:rPr>
        <w:t>06.11.</w:t>
      </w:r>
      <w:r w:rsidR="00977557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447885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7885" w:rsidRDefault="00447885" w:rsidP="00447885">
      <w:pPr>
        <w:suppressAutoHyphens w:val="0"/>
        <w:wordWrap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="00FD7D3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</w:t>
      </w:r>
      <w:r w:rsidRPr="004478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постоянных (временных) комиссиях Совета депутатов </w:t>
      </w:r>
      <w:r w:rsidR="0097755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сельского поселения Нижнематренский</w:t>
      </w:r>
      <w:r w:rsidRPr="004478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r w:rsidR="0097755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Добринского                         </w:t>
      </w:r>
      <w:r w:rsidRPr="004478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977557" w:rsidRPr="00447885" w:rsidRDefault="00977557" w:rsidP="00447885">
      <w:pPr>
        <w:suppressAutoHyphens w:val="0"/>
        <w:wordWrap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1.1. Постоянные (временные) комиссии (далее - комиссии) в соответствии с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977557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 РФ</w:t>
        </w:r>
      </w:hyperlink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законодательством, </w:t>
      </w:r>
      <w:hyperlink r:id="rId10" w:history="1">
        <w:r w:rsidRPr="00977557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                       поселения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Нижнематренский сельсовет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Регламентом Совета депутатов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(далее - Совет депутатов)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образуются Советом депутатов.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Постоянные комиссии образуются на срок полномочий депутатов Совета депутатов данного созыва, ответственны перед Советом депутатов и подотчетны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ему.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1.3. Количественный и персональный состав каждой постоянной комиссии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решением Совета депутатов, принимаемым на сессии большинством голосов от установленного числа депутатов Совета депутатов.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1.4. Депутат Совета может быть членом не более чем двух постоянных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комиссий.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1.5. После утверждения численного и персонального состава постоянные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комиссии на своих первых заседаниях из своего состава избирают председателей, заместителей председателей и секретарей комиссий, распределяют обязанности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собой.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1.6. Председатель, заместитель председателя и секретарь комиссии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избираются открытым голосованием по большинству голосов от количества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присутствующих членов комиссии. По результатам голосования составляется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комиссии, который утверждается решением Совета депутатов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1.7. Председатель, его заместитель и члены комиссии работают не на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постоянной основе.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1.8. Совет депутатов на своей сессии, председатель Совета депутатов,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комиссии, постоянные депутатские группы на своих заседаниях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образовывать временные комиссии для разработки, подготовки, доработки проектов нормативных правовых актов Совета депутатов и решения иных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вопросов, относящихся к ведению Совета депутатов.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1.9. Решение об образовании временной комиссии оформляется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соответственно: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решением сессии;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распоряжением председателя Совета депутатов;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решением постоянной комиссии;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протоколом заседания постоянной депутатской группы.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1.10. Задачи, направления и порядок деятельности временной комиссии, ее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полномочий устанавливаются образовавшим ее органом или должностным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лицом.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1.11. В состав временных комиссий могут включаться как депутаты Совета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депутатов, так и другие представители субъектов права нормотворческой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 администрации (по согласованию) и другие лица, в том числе на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договорной основе.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1.12. Временная комиссия прекращает свою деятельность после выполнения возложенных на нее задач и представляет информацию о своей работе.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временной комиссии может быть прекращена досрочно по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решению образовавшего ее органа или должностного лица.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1.13. Комиссии самостоятельно определяют свою структуру.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1.14. Комиссии в своей деятельности руководствуются </w:t>
      </w:r>
      <w:hyperlink r:id="rId11" w:tgtFrame="Logical" w:history="1">
        <w:r w:rsidRPr="009775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Конституцией </w:t>
        </w:r>
        <w:r w:rsidR="00977557" w:rsidRPr="009775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977557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законодательством и законами Липецкой </w:t>
      </w:r>
      <w:r w:rsidR="00977557" w:rsidRP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</w:t>
      </w:r>
      <w:hyperlink r:id="rId12" w:history="1">
        <w:r w:rsidRPr="00977557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977557" w:rsidRP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, Регламентом Совета депутатов,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органов местного самоуправления.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1.15. Комиссии строят свою работу на основе коллективного, свободного,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делового обсуждения решения вопросов, гласности и широкой инициативы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1.16. Вопросы, относящиеся к ведению нескольких комиссий, рассматриваются на заседаниях совместно.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Полномочия постоянных комиссий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Постоянные комиссии Совета депутатов участвуют в разработке планов и программ экономического и социального развития органов местного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 бюджета, решений Совета по другим вопросам и вносят по ним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предложения.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Подготавливают по поручению Совета, его председателя или по 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собственной инициативе вопросы, относящиеся к сфере деятельности комиссий,</w:t>
      </w:r>
      <w:r w:rsidR="009775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готовят по ним проекты решений.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2.3. Разрабатывают проекты нормативных правовых актов Совета депутатов, относящиеся к их компетенции.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2.4. Осуществляют </w:t>
      </w:r>
      <w:proofErr w:type="gramStart"/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решений Совета депутатов.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2.5. Выполняют поручения Совета депутатов, его председателя или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Совета.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2.6. Проводят по поручению Совета депутатов, его председателя или по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собственной инициативе депутатское расследование в пределах компетенции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Совета и сообщают о полученных результатах соответственно Совету депутатов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председателю Совета депутатов.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2.7. Обращаются с предложениями в Совет или к его председателю о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вынесении на обсуждение населением наиболее важных вопросов местного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2.8. Решения постоянных комиссий Совета подлежат обязательному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рассмотрению органами местного самоуправления и общественными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объединениями, предприятиями, учреждениями, организациями, которым они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адресованы, о принятых мерах должно быть сообщено комиссии в установленный срок, но не позднее одного месяца.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3. Права и обязанности комиссии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3.1. Комиссии имеют право: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3.1.1. Принимать решения, которые имеют рекомендательный характер.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3.1.2. Вносить на рассмотрение Совета депутатов вопросы, относящиеся к их ведению.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3.1.3. Выступать с докладами и содокладами на сессиях Совета депутатов по вопросам, относящимся к их компетенции.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3.1.4. По вопросам, внесенным комиссиями, либо по вопросам, переданным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им на предварительное рассмотрение, комиссии определяют своих докладчиков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(содокладчиков).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3.1.5. Представлять свои замечания и предложения по вопросам,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подготовленным другими комиссиями, либо выступать с совместными докладами и содокладами.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3.1.6. Вносить предложения в Совет депутатов о передаче проектов решений Совета депутатов по наиболее важным вопросам на обсуждение трудовых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коллективов, собраний граждан по месту жительства.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3.1.7. Направлять разработанные комиссиями решения соответствующим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органам местного самоуправления, общественным органам для рассмотрения и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принятия, необходимых мер.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3.1.8. Вносить предложения о заслушивании на сессиях Совета депутатов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или информации должностных лиц о выполнении решений Совета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депутатов и обращений избирателей.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3.1.9. Привлекать к своей работе депутатов Совета, не входящих в состав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комиссии, представителей государственных органов, общественных организаций, органов местного самоуправления, специалистов и экспертов.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3.1.10. Обращаться с запросами к администрации сельского поселения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Контрольно-счетной комиссии, руководителям структурных подразделений администрации, а также к руководителям расположенных на территории администрации предприятий всех форм собственности,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учреждений и организаций.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3.2. Комиссии обязаны: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3.2.1. Рассматривать внесенные администрацией сельского поселения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Нижнематренский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утверждение Советом депутатов бюджет, отчет о его исполнении и давать по ним заключения.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3.2.2. </w:t>
      </w:r>
      <w:proofErr w:type="gramStart"/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Рассматривать внесенные администрацией сельского поселения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Нижнематренский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утверждение Советом депутатов текущие и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перспективные планы экономического и социального развития, отчеты об их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выполнении и давать заключения по вопросам, относящимся к их ведению.</w:t>
      </w:r>
      <w:proofErr w:type="gramEnd"/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3.2.3. Контролировать выполнение плана экономического и социального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развития и исполнение бюджета по своему направлению работы.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3.2.4. Заблаговременно извещать соответствующие органы и организации о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рассмотрении вопросов на своих заседаниях.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4. Порядок работы комиссии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4.1. Комиссии работают в соответствии с текущими и перспективными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планами, утвержденными на своих заседаниях.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4.2. Заседания комиссий созываются по мере необходимости, но не реже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одного раза в квартал, и могут проводиться как в день проведения сессии Совета депутатов, так и в период между ними.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4.3. Заседания комиссий проводятся </w:t>
      </w:r>
      <w:proofErr w:type="gramStart"/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открытыми</w:t>
      </w:r>
      <w:proofErr w:type="gramEnd"/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, в них могут принимать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участие депутаты, не входящие в состав комиссии, которые присутствуют на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с правом совещательного голоса, представители государственных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и органов местного самоуправления, общественных организаций,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специалисты.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 мере необходимости комиссия может принять решение о проведении закрытого заседания, на которое могут быть приглашены определенные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комиссией лица. На закрытых заседаниях вправе присутствовать прокурор района и области.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4.5. Комиссии вправе проводить и выездные заседания.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4.6. Заседания комиссии правомочны, если на них присутствует более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половины состава комиссии. В случае невозможности прибыть на заседание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сообщают об этом председателю комиссии или председателю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4.7. Решения комиссии принимаются простым большинством голосов от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числа присутствующих членов комиссии. Член комиссии, предложения которого не получили поддержки на комиссии, может внести их в письменной или устной форме при обсуждении данного вопроса на сессии Совета депутатов.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4.8. При рассмотрении вопросов, относящихся к ведению нескольких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комиссий, могут проводиться совместные заседания.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4.9. Для подготовки рассматриваемых комиссией вопросов могут создаваться рабочие группы из числа депутатов Совета, представителей государственных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и органов местного самоуправления, общественных организаций, </w:t>
      </w:r>
      <w:r w:rsidR="00B82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специалистов и экспертов.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7885" w:rsidRPr="00231410" w:rsidRDefault="00447885" w:rsidP="00447885">
      <w:pPr>
        <w:suppressAutoHyphens w:val="0"/>
        <w:wordWrap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1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Полномочия председателя комиссии</w:t>
      </w:r>
    </w:p>
    <w:p w:rsidR="00447885" w:rsidRPr="00231410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410">
        <w:rPr>
          <w:rFonts w:ascii="Times New Roman" w:eastAsia="Times New Roman" w:hAnsi="Times New Roman"/>
          <w:sz w:val="28"/>
          <w:szCs w:val="28"/>
          <w:lang w:eastAsia="ru-RU"/>
        </w:rPr>
        <w:t>5.1. Председатель комиссии созывает заседания комиссии.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410">
        <w:rPr>
          <w:rFonts w:ascii="Times New Roman" w:eastAsia="Times New Roman" w:hAnsi="Times New Roman"/>
          <w:sz w:val="28"/>
          <w:szCs w:val="28"/>
          <w:lang w:eastAsia="ru-RU"/>
        </w:rPr>
        <w:t>5.2. Организует подготовку необходимых материалов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заседаниям.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5.3. Дает поручения членам комиссии.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5.4. Приглашает членов комиссии для работы в рабочих группах, а также для выполнения других поручений.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5.5. Представляет комиссию в отношениях с органами местного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самоуправления, государственными органами и общественными организациями,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предприятиями и учреждениями.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5.6. Приглашает на заседание комиссии представителей местного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самоуправления, государственных органов, общественных организаций,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специалистов.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5.7. Председательствует на заседаниях комиссии.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5.8. Информирует Совет депутатов о рассмотренных в комиссии вопросах, а также мерах, принятых по реализации решений комиссии.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5.9. Организует работу по исполнению решений и рекомендаций комиссии и информирует депутатов о ходе их выполнения.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5.10. На период отсутствия председателя комиссии, его заместителя, по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комиссии, обязанности председателя исполняет один из членов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Делопроизводство комиссии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6.1. Секретарь комиссии Совета депутатов ведет протоколы заседаний и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делопроизводство комиссии, совместно с работником аппарата Совета следит за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своевременным направлением решений комиссии адресатам, поступлением на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ответов.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6.2. Решения и заключения комиссии подписываются председателем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комиссии. Протоколы совместных заседаний подписываются председателями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этих комиссий и хранятся в делах комиссий.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6.3. Документы, необходимые для работы, комплектуются по делам: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6.3.1. В дело N 1 включаются документы, необходимые для подготовки и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проведения комиссии: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список состава комиссии;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сведения о работе членов комиссии;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текущие и перспективные планы работы комиссии;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протоколы заседаний комиссии;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обобщения, справки по итогам проверок;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решения комиссии.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6.3.2. В дело N 2 включаются документы, необходимость использования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которых возникает эпизодически: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акты, информации, докладные записки, справки проверок, проводимых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депутатами;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переписка с органами государственной власти и органами местного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самоуправления, общественными организациями, предприятиями и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учреждениями;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справки, подготовленные должностными лицами предприятий, учреждений, организаций по запросам комиссии и о ходе выполнения ее рекомендаций.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6.3.3. В дело N 3 включаются: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решения Совета депутатов по вопросам деятельности комиссии;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- организационные мероприятия Совета депутатов по выполнению программ экономического и социального развития района.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6.4. В конце каждого созыва комиссии подводят итоги своей работы, готовят передачу дел.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Координация деятельности комиссий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7.1. Совет депутатов на своих сессиях рассматривает работу постоянных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 и координирует их деятельность. Ежегодно заслушивает отчет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председателей комиссий о проделанной работе комиссии.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7.2. Правовое, информационное и техническое обеспечение деятельности </w:t>
      </w:r>
      <w:r w:rsidR="00231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комиссии осуществляет аппарат Совета депутатов.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Заключительные положения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885">
        <w:rPr>
          <w:rFonts w:ascii="Times New Roman" w:eastAsia="Times New Roman" w:hAnsi="Times New Roman"/>
          <w:sz w:val="28"/>
          <w:szCs w:val="28"/>
          <w:lang w:eastAsia="ru-RU"/>
        </w:rPr>
        <w:t>8.1. Настоящее Положение вступает в силу со дня его принятия.</w:t>
      </w: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885" w:rsidRPr="00447885" w:rsidRDefault="00447885" w:rsidP="00447885">
      <w:pPr>
        <w:suppressAutoHyphens w:val="0"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F54" w:rsidRPr="00447885" w:rsidRDefault="00482F54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AD5" w:rsidRPr="00447885" w:rsidRDefault="0044788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447885">
        <w:rPr>
          <w:rFonts w:ascii="Times New Roman" w:eastAsia="Calibri" w:hAnsi="Times New Roman"/>
          <w:sz w:val="28"/>
          <w:szCs w:val="28"/>
          <w:lang w:eastAsia="ru-RU"/>
        </w:rPr>
        <w:t xml:space="preserve">Глава </w:t>
      </w:r>
      <w:r w:rsidR="00585AD5" w:rsidRPr="0044788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D4FF6" w:rsidRPr="00447885" w:rsidRDefault="00585AD5" w:rsidP="00447885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47885">
        <w:rPr>
          <w:rFonts w:ascii="Times New Roman" w:eastAsia="Calibri" w:hAnsi="Times New Roman"/>
          <w:sz w:val="28"/>
          <w:szCs w:val="28"/>
          <w:lang w:eastAsia="ru-RU"/>
        </w:rPr>
        <w:t xml:space="preserve">Нижнематренский сельсовет                                                      </w:t>
      </w:r>
      <w:proofErr w:type="spellStart"/>
      <w:r w:rsidR="00447885" w:rsidRPr="00447885">
        <w:rPr>
          <w:rFonts w:ascii="Times New Roman" w:eastAsia="Calibri" w:hAnsi="Times New Roman"/>
          <w:sz w:val="28"/>
          <w:szCs w:val="28"/>
          <w:lang w:eastAsia="ru-RU"/>
        </w:rPr>
        <w:t>В.В.Батышкин</w:t>
      </w:r>
      <w:bookmarkEnd w:id="0"/>
      <w:bookmarkEnd w:id="1"/>
      <w:bookmarkEnd w:id="2"/>
      <w:bookmarkEnd w:id="3"/>
      <w:bookmarkEnd w:id="4"/>
      <w:bookmarkEnd w:id="5"/>
      <w:proofErr w:type="spellEnd"/>
    </w:p>
    <w:sectPr w:rsidR="00ED4FF6" w:rsidRPr="00447885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20" w:rsidRDefault="00BE7A20" w:rsidP="003939E2">
      <w:pPr>
        <w:spacing w:after="0" w:line="240" w:lineRule="auto"/>
      </w:pPr>
      <w:r>
        <w:separator/>
      </w:r>
    </w:p>
  </w:endnote>
  <w:endnote w:type="continuationSeparator" w:id="0">
    <w:p w:rsidR="00BE7A20" w:rsidRDefault="00BE7A20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20" w:rsidRDefault="00BE7A20" w:rsidP="003939E2">
      <w:pPr>
        <w:spacing w:after="0" w:line="240" w:lineRule="auto"/>
      </w:pPr>
      <w:r>
        <w:separator/>
      </w:r>
    </w:p>
  </w:footnote>
  <w:footnote w:type="continuationSeparator" w:id="0">
    <w:p w:rsidR="00BE7A20" w:rsidRDefault="00BE7A20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3385D"/>
    <w:rsid w:val="00055583"/>
    <w:rsid w:val="000676E4"/>
    <w:rsid w:val="00095832"/>
    <w:rsid w:val="00096081"/>
    <w:rsid w:val="000C2387"/>
    <w:rsid w:val="000C4067"/>
    <w:rsid w:val="000E2B3C"/>
    <w:rsid w:val="001513F2"/>
    <w:rsid w:val="001971CC"/>
    <w:rsid w:val="001A611F"/>
    <w:rsid w:val="001B17AB"/>
    <w:rsid w:val="001E78FC"/>
    <w:rsid w:val="002101D2"/>
    <w:rsid w:val="00224619"/>
    <w:rsid w:val="00231410"/>
    <w:rsid w:val="0023295E"/>
    <w:rsid w:val="00232CB1"/>
    <w:rsid w:val="00254C56"/>
    <w:rsid w:val="00260D5B"/>
    <w:rsid w:val="002662ED"/>
    <w:rsid w:val="00292E4A"/>
    <w:rsid w:val="00296911"/>
    <w:rsid w:val="002B58D7"/>
    <w:rsid w:val="002C27EC"/>
    <w:rsid w:val="003014E5"/>
    <w:rsid w:val="0031342E"/>
    <w:rsid w:val="00332594"/>
    <w:rsid w:val="00340458"/>
    <w:rsid w:val="00377A2C"/>
    <w:rsid w:val="003939E2"/>
    <w:rsid w:val="003A3FF7"/>
    <w:rsid w:val="003B2F9D"/>
    <w:rsid w:val="003B4876"/>
    <w:rsid w:val="003B64D2"/>
    <w:rsid w:val="003C6610"/>
    <w:rsid w:val="00427353"/>
    <w:rsid w:val="00436A61"/>
    <w:rsid w:val="00447885"/>
    <w:rsid w:val="00482F54"/>
    <w:rsid w:val="004851F8"/>
    <w:rsid w:val="004A3C89"/>
    <w:rsid w:val="004E7490"/>
    <w:rsid w:val="00500E93"/>
    <w:rsid w:val="00574742"/>
    <w:rsid w:val="005822B9"/>
    <w:rsid w:val="00585AD5"/>
    <w:rsid w:val="005B6792"/>
    <w:rsid w:val="005F6D8B"/>
    <w:rsid w:val="006104CE"/>
    <w:rsid w:val="00646EC9"/>
    <w:rsid w:val="00686EAB"/>
    <w:rsid w:val="006B752A"/>
    <w:rsid w:val="007068D8"/>
    <w:rsid w:val="0076342E"/>
    <w:rsid w:val="007A337D"/>
    <w:rsid w:val="007D051A"/>
    <w:rsid w:val="007F2495"/>
    <w:rsid w:val="00881315"/>
    <w:rsid w:val="00892AC2"/>
    <w:rsid w:val="00893C12"/>
    <w:rsid w:val="008A67F1"/>
    <w:rsid w:val="008B64E9"/>
    <w:rsid w:val="00916988"/>
    <w:rsid w:val="00923852"/>
    <w:rsid w:val="00940188"/>
    <w:rsid w:val="00977557"/>
    <w:rsid w:val="009C1E5C"/>
    <w:rsid w:val="009C5152"/>
    <w:rsid w:val="009D6AA3"/>
    <w:rsid w:val="009F6D52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823E0"/>
    <w:rsid w:val="00BA6616"/>
    <w:rsid w:val="00BB101C"/>
    <w:rsid w:val="00BD1A95"/>
    <w:rsid w:val="00BE7A20"/>
    <w:rsid w:val="00C64D12"/>
    <w:rsid w:val="00C80AA8"/>
    <w:rsid w:val="00C85ED9"/>
    <w:rsid w:val="00C87297"/>
    <w:rsid w:val="00CB594D"/>
    <w:rsid w:val="00CD2DF6"/>
    <w:rsid w:val="00CD3613"/>
    <w:rsid w:val="00CF729E"/>
    <w:rsid w:val="00DB73BE"/>
    <w:rsid w:val="00E37556"/>
    <w:rsid w:val="00E861EA"/>
    <w:rsid w:val="00E97CB5"/>
    <w:rsid w:val="00ED4FF6"/>
    <w:rsid w:val="00EE27F8"/>
    <w:rsid w:val="00F9244E"/>
    <w:rsid w:val="00FD2A07"/>
    <w:rsid w:val="00FD7D35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d6a46b4-ac43-4bab-a0ef-913951bf94af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content\act\2d6a46b4-ac43-4bab-a0ef-913951bf94af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15d4560c-d530-4955-bf7e-f734337ae80b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content\act\2d6a46b4-ac43-4bab-a0ef-913951bf94a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2020-02-29T05:27:00Z</cp:lastPrinted>
  <dcterms:created xsi:type="dcterms:W3CDTF">2017-06-28T06:04:00Z</dcterms:created>
  <dcterms:modified xsi:type="dcterms:W3CDTF">2020-11-12T05:09:00Z</dcterms:modified>
</cp:coreProperties>
</file>