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E0DE3" w:rsidTr="009E0DE3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E0DE3" w:rsidRDefault="009E0DE3">
            <w:pPr>
              <w:pStyle w:val="TableParagrap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t xml:space="preserve">        </w:t>
            </w:r>
            <w:r w:rsidR="00E07D09">
              <w:rPr>
                <w:lang w:val="ru-RU"/>
              </w:rPr>
              <w:t xml:space="preserve">     </w:t>
            </w:r>
            <w:r>
              <w:t xml:space="preserve">     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F89138D" wp14:editId="652CDD67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="00F21CF9">
              <w:rPr>
                <w:lang w:val="ru-RU"/>
              </w:rPr>
              <w:t xml:space="preserve">   </w:t>
            </w:r>
          </w:p>
          <w:p w:rsidR="00F21CF9" w:rsidRPr="00F21CF9" w:rsidRDefault="00F21CF9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E0DE3" w:rsidRDefault="009E0DE3" w:rsidP="009E0DE3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9E0DE3" w:rsidRDefault="009E0DE3" w:rsidP="009E0DE3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НИЖНЕМАТРЁНСКИЙ СЕЛЬСОВЕТ</w:t>
      </w:r>
    </w:p>
    <w:p w:rsidR="009E0DE3" w:rsidRDefault="009E0DE3" w:rsidP="009E0DE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9E0DE3" w:rsidRDefault="00F57FB3" w:rsidP="009E0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9E0DE3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9E0DE3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E0DE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9E0DE3" w:rsidRDefault="009E0DE3" w:rsidP="009E0DE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E0DE3" w:rsidRDefault="00E07D09" w:rsidP="009E0DE3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         </w:t>
      </w:r>
      <w:r w:rsidR="00F57FB3">
        <w:rPr>
          <w:rFonts w:ascii="Times New Roman" w:hAnsi="Times New Roman"/>
          <w:sz w:val="26"/>
          <w:szCs w:val="24"/>
          <w:lang w:eastAsia="ru-RU"/>
        </w:rPr>
        <w:t>12.05.2020г.</w:t>
      </w:r>
      <w:r w:rsidR="009E0DE3">
        <w:rPr>
          <w:rFonts w:ascii="Times New Roman" w:hAnsi="Times New Roman"/>
          <w:sz w:val="26"/>
          <w:szCs w:val="24"/>
          <w:lang w:eastAsia="ru-RU"/>
        </w:rPr>
        <w:t xml:space="preserve">                 </w:t>
      </w:r>
      <w:r w:rsidR="00901ABA">
        <w:rPr>
          <w:rFonts w:ascii="Times New Roman" w:hAnsi="Times New Roman"/>
          <w:sz w:val="26"/>
          <w:szCs w:val="24"/>
          <w:lang w:eastAsia="ru-RU"/>
        </w:rPr>
        <w:t xml:space="preserve">     </w:t>
      </w:r>
      <w:r w:rsidR="009E0DE3">
        <w:rPr>
          <w:rFonts w:ascii="Times New Roman" w:hAnsi="Times New Roman"/>
          <w:sz w:val="26"/>
          <w:szCs w:val="24"/>
          <w:lang w:eastAsia="ru-RU"/>
        </w:rPr>
        <w:t xml:space="preserve">      с. Нижняя Матренка                           № </w:t>
      </w:r>
      <w:r w:rsidR="00F57FB3">
        <w:rPr>
          <w:rFonts w:ascii="Times New Roman" w:hAnsi="Times New Roman"/>
          <w:sz w:val="26"/>
          <w:szCs w:val="24"/>
          <w:lang w:eastAsia="ru-RU"/>
        </w:rPr>
        <w:t>261</w:t>
      </w:r>
      <w:r w:rsidR="009E0DE3">
        <w:rPr>
          <w:rFonts w:ascii="Times New Roman" w:hAnsi="Times New Roman"/>
          <w:sz w:val="26"/>
          <w:szCs w:val="24"/>
          <w:lang w:eastAsia="ru-RU"/>
        </w:rPr>
        <w:t>–</w:t>
      </w:r>
      <w:proofErr w:type="spellStart"/>
      <w:r w:rsidR="009E0DE3">
        <w:rPr>
          <w:rFonts w:ascii="Times New Roman" w:hAnsi="Times New Roman"/>
          <w:sz w:val="26"/>
          <w:szCs w:val="24"/>
          <w:lang w:eastAsia="ru-RU"/>
        </w:rPr>
        <w:t>рс</w:t>
      </w:r>
      <w:proofErr w:type="spellEnd"/>
    </w:p>
    <w:p w:rsidR="001934E0" w:rsidRDefault="001934E0" w:rsidP="009E0DE3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934E0" w:rsidRPr="001934E0" w:rsidRDefault="001934E0" w:rsidP="001934E0">
      <w:pPr>
        <w:keepNext/>
        <w:wordWrap w:val="0"/>
        <w:spacing w:before="24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Нижнематренский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Добринского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</w:p>
    <w:p w:rsidR="001934E0" w:rsidRPr="001934E0" w:rsidRDefault="001934E0" w:rsidP="001934E0">
      <w:pPr>
        <w:wordWrap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E7284B">
      <w:pPr>
        <w:wordWrap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естные нормативы градостроительного проектирования сельского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Нижнематренский сельсовет Добринского муниципального района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области", руководствуясь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           </w:t>
        </w:r>
        <w:proofErr w:type="gramStart"/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1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сельского поселения Нижнематренский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 Нижнематренский сельсовет </w:t>
      </w:r>
    </w:p>
    <w:p w:rsidR="00E7284B" w:rsidRPr="00E7284B" w:rsidRDefault="00E7284B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E7284B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Нижнематренский сельсовет Добринского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области",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Направить указанный нормативный правовой акт главе сельского поселения Нижнематренский сельсовет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подписания.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7284B" w:rsidRDefault="00E7284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Нижнематренский сельсовет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С.Н.Бирюков</w:t>
      </w:r>
      <w:proofErr w:type="spellEnd"/>
    </w:p>
    <w:p w:rsidR="005214EB" w:rsidRDefault="005214EB" w:rsidP="00E72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E0" w:rsidRPr="00E7284B" w:rsidRDefault="00E7284B" w:rsidP="00E7284B">
      <w:pPr>
        <w:wordWrap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Приняты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Нижнематренский сельсовет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</w:t>
      </w:r>
      <w:r w:rsidR="00F57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-рс  от </w:t>
      </w:r>
      <w:r w:rsidR="00F57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12.05.2020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F57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34E0" w:rsidRPr="001934E0" w:rsidRDefault="001934E0" w:rsidP="001934E0">
      <w:pPr>
        <w:wordWrap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1934E0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Нижнематренский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C92512" w:rsidRDefault="00C92512" w:rsidP="00C92512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в местные нормативы градостроительного проектирования сельского                  поселения Нижнематренский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, утвержденные решением Совета депутатов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Нижнематренский сельсовет </w:t>
      </w:r>
      <w:hyperlink r:id="rId13" w:history="1">
        <w:r w:rsidRPr="00C92512">
          <w:rPr>
            <w:rFonts w:ascii="Times New Roman" w:eastAsia="Times New Roman" w:hAnsi="Times New Roman"/>
            <w:sz w:val="28"/>
            <w:szCs w:val="28"/>
            <w:lang w:eastAsia="ru-RU"/>
          </w:rPr>
          <w:t>от 28.03.2017г. № 89–</w:t>
        </w:r>
        <w:proofErr w:type="spellStart"/>
        <w:r w:rsidRPr="00C92512">
          <w:rPr>
            <w:rFonts w:ascii="Times New Roman" w:eastAsia="Times New Roman" w:hAnsi="Times New Roman"/>
            <w:sz w:val="28"/>
            <w:szCs w:val="28"/>
            <w:lang w:eastAsia="ru-RU"/>
          </w:rPr>
          <w:t>рс</w:t>
        </w:r>
        <w:proofErr w:type="spellEnd"/>
      </w:hyperlink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Pr="00E7284B" w:rsidRDefault="00C92512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1. Пункт 1 "Основной части Содержания", изложить в новой редакции: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населения".</w:t>
      </w:r>
    </w:p>
    <w:p w:rsidR="00C92512" w:rsidRDefault="00C92512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2. Пункт 1.7.5. "Основной части Содержания" изложить в новой редакции:</w:t>
      </w:r>
    </w:p>
    <w:p w:rsidR="00C92512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</w:p>
    <w:p w:rsidR="00C92512" w:rsidRDefault="00C92512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3. Пункт 1 "Основной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проектирования" изложить в новой редакции: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1. 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населения.</w:t>
      </w:r>
    </w:p>
    <w:p w:rsidR="008935DD" w:rsidRDefault="008935DD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5B2" w:rsidRPr="005D65B2" w:rsidRDefault="005D65B2" w:rsidP="005D65B2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F4925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r w:rsidRPr="005D65B2">
        <w:rPr>
          <w:rFonts w:ascii="Times New Roman" w:eastAsia="Times New Roman" w:hAnsi="Times New Roman"/>
          <w:sz w:val="28"/>
          <w:szCs w:val="28"/>
          <w:lang w:eastAsia="ru-RU"/>
        </w:rPr>
        <w:t>Дополнить  «Основную часть Содержания», пунктом 2</w:t>
      </w:r>
      <w:r w:rsidRPr="005D65B2">
        <w:rPr>
          <w:rFonts w:ascii="Times New Roman" w:hAnsi="Times New Roman"/>
          <w:sz w:val="28"/>
          <w:szCs w:val="28"/>
        </w:rPr>
        <w:t xml:space="preserve"> «Комплексное благоустройство» </w:t>
      </w:r>
      <w:r w:rsidRPr="005D65B2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C04C24" w:rsidRDefault="005D65B2" w:rsidP="00C04C24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4C24">
        <w:rPr>
          <w:rFonts w:ascii="Times New Roman" w:eastAsia="Times New Roman" w:hAnsi="Times New Roman"/>
          <w:sz w:val="28"/>
          <w:szCs w:val="28"/>
          <w:lang w:eastAsia="ru-RU"/>
        </w:rPr>
        <w:t>. Комплексное благоустройство</w:t>
      </w:r>
    </w:p>
    <w:p w:rsidR="00C04C24" w:rsidRDefault="00C04C24" w:rsidP="00C04C2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проектировании комплексного благоустройства следует обеспечивать: </w:t>
      </w:r>
    </w:p>
    <w:p w:rsidR="00C04C24" w:rsidRDefault="00C04C24" w:rsidP="00C04C2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проницаемость территорий для визуального восприятия,</w:t>
      </w:r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C04C24" w:rsidRDefault="00C04C24" w:rsidP="00C04C2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Объектами нормирования комплексного благоустройства на территориях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C04C24" w:rsidRDefault="00C04C24" w:rsidP="00C04C2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04C24" w:rsidRDefault="00C04C24" w:rsidP="00C04C24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C04C24" w:rsidRDefault="00C04C24" w:rsidP="00C04C2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C04C24" w:rsidRDefault="00C04C24" w:rsidP="00C04C24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Уличное коммунально-бытовое оборудование представлено различными видами мусоросборников-контейнеров и урн.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C04C24" w:rsidRDefault="00C04C24" w:rsidP="00C04C24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территориях общественного назначения рекомендуется применение декоративных металлических ограждений.</w:t>
      </w:r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C04C24" w:rsidRDefault="00C04C24" w:rsidP="00C04C2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характеристик.</w:t>
      </w:r>
    </w:p>
    <w:p w:rsidR="00C04C24" w:rsidRDefault="00C04C24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8935DD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Главу 3 раздела "Термины и определения" Раздела "Материалов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нормативов градостроительного проектирования" изложить в новой редакции: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1934E0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 Термины и определения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наследия), защитные зоны объектов культурного наследия,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элементов;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корпорация по атомной энергии "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космической деятельности "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Роскосмос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случаях, установленных бюджетным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Федерации"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застройщика) строительство, реконструкцию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 договорам о выполнении инженерных изысканий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 органов государственной власти Российской Федерации </w:t>
      </w:r>
      <w:hyperlink r:id="rId1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решениями Президента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решениями Правительства Российской Федерации,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оказывают существенное влияние на социально-экономическое развитие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 объектов федерального значения, подлежащих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в области обороны страны и безопасности государства.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объектов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значения в области обороны страны и безопасности государства,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существенное влияние на социально-экономическое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субъекта Российской Федерации.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муниципальных районов, поселений, городских округов.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являющееся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подэстакадных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подмостовых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указанных видов работ, утверждает проектную документацию,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(далее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поставляемых для потребителей товаров, оказываемых услуг в сферах электр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осуществления поставок товаров и оказания услуг в сферах электр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инфраструктуры, а также другими объектами, предназначенными для обеспечения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инвестиционными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муниципального образования.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машино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-место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элементов планировочной структуры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  <w:proofErr w:type="gramEnd"/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объекты недвижимости.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 "объект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строительства", "жилой дом" и "индивидуальный жилой дом"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5. Главу 8. Раздела "Перечень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достроительного проектирования" изложить в новой редакции:</w:t>
      </w:r>
    </w:p>
    <w:p w:rsidR="00042223" w:rsidRDefault="00042223" w:rsidP="001934E0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34E0" w:rsidRPr="00E7284B" w:rsidRDefault="001934E0" w:rsidP="001934E0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Перечень нормативных правовых актов и иных документов, </w:t>
      </w:r>
      <w:r w:rsidR="00EA29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использованных при подготовке местных нормативов градостроительного проектирования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BF73B9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BF73B9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BF73B9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BF73B9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BF73B9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 </w:t>
      </w:r>
      <w:hyperlink r:id="rId2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гражданской обороне";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"Об охране атмосферного воздуха"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"Об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недрах" статья 25;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03.08.2018)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связи";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29.07.2018)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01.05.2019) "Об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"Об аварийно-спасательных службах и статусе спасателей";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17.06.2019)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"Об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"О 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населения".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"Об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 "Социальная поддержка граждан";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дорог".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"Об охране окружающей среды Липецкой области";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"О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июня 2019 года) "Об установлении границ муниципальных образований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N 213-ОЗ) "Стратегия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07.06.2008)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29.10.2018 N 215-ОЗ) "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"Обеспечение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Нижнематренский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</w:t>
      </w:r>
    </w:p>
    <w:p w:rsidR="00F21CF9" w:rsidRDefault="00F21CF9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Совета депутатов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Нижнематренский сельсовет Добринского муниципального района Липецкой области "О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>Положения о порядке подготовки и утверждении местных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проектирования сельского поселения Нижнематренский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    Федерации и внесения изменений в них</w:t>
      </w:r>
      <w:r w:rsidR="0082737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13.04.2018г. №160-рс </w:t>
      </w:r>
    </w:p>
    <w:p w:rsidR="005D65B2" w:rsidRDefault="005D65B2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50.13330.2012. Свод правил. Тепловая защита зданий. Актуализированная редакция СНиП 23-02-2003;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2.4.1.3049-13(с изменениями на 27 августа 2015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2.4.2.2821-10(с изменениями на 24 ноября 2015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 2.1.3.2630-10(с изменениями на 10 июня 2016 года) "Санитарн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"Санитарно-защитные зоны и санитарная классификация предприятий, сооружений и иных объектов";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"Гигиенические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2.1.8/2.2.4.1190-03. "Гигиенич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радиосвязи";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"Гигиенические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отходов".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1934E0">
      <w:pPr>
        <w:keepNext/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"Шум на рабочих местах, в помещениях 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нормы".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E7284B" w:rsidRDefault="001934E0" w:rsidP="001934E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Pr="00E7284B" w:rsidRDefault="001934E0" w:rsidP="001934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</w:p>
    <w:p w:rsidR="00CF3753" w:rsidRDefault="00CF3753" w:rsidP="001934E0">
      <w:pPr>
        <w:tabs>
          <w:tab w:val="left" w:pos="4560"/>
        </w:tabs>
        <w:rPr>
          <w:rFonts w:ascii="Times New Roman" w:hAnsi="Times New Roman"/>
          <w:sz w:val="28"/>
          <w:szCs w:val="28"/>
          <w:lang w:eastAsia="ru-RU"/>
        </w:rPr>
      </w:pPr>
    </w:p>
    <w:p w:rsidR="00CF3753" w:rsidRPr="00CF3753" w:rsidRDefault="00CF3753" w:rsidP="00CF3753">
      <w:pPr>
        <w:spacing w:after="0" w:line="240" w:lineRule="auto"/>
        <w:ind w:left="4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F37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CF3753" w:rsidRPr="00CF3753" w:rsidRDefault="00CF3753" w:rsidP="00CF3753">
      <w:pPr>
        <w:spacing w:after="0" w:line="240" w:lineRule="auto"/>
        <w:ind w:left="4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F37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Нижнематренский сельсовет</w:t>
      </w:r>
      <w:r w:rsidRPr="00CF375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CF375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</w:t>
      </w:r>
      <w:proofErr w:type="spellStart"/>
      <w:r w:rsidRPr="00CF3753">
        <w:rPr>
          <w:rFonts w:ascii="Times New Roman" w:eastAsia="Times New Roman" w:hAnsi="Times New Roman"/>
          <w:sz w:val="28"/>
          <w:szCs w:val="28"/>
          <w:lang w:eastAsia="ar-SA"/>
        </w:rPr>
        <w:t>В.В.Батышкин</w:t>
      </w:r>
      <w:proofErr w:type="spellEnd"/>
    </w:p>
    <w:p w:rsidR="009E0DE3" w:rsidRPr="00CF3753" w:rsidRDefault="009E0DE3" w:rsidP="00CF3753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E0DE3" w:rsidRPr="00CF3753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B9" w:rsidRDefault="00BF73B9" w:rsidP="00E7284B">
      <w:pPr>
        <w:spacing w:after="0" w:line="240" w:lineRule="auto"/>
      </w:pPr>
      <w:r>
        <w:separator/>
      </w:r>
    </w:p>
  </w:endnote>
  <w:endnote w:type="continuationSeparator" w:id="0">
    <w:p w:rsidR="00BF73B9" w:rsidRDefault="00BF73B9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B9" w:rsidRDefault="00BF73B9" w:rsidP="00E7284B">
      <w:pPr>
        <w:spacing w:after="0" w:line="240" w:lineRule="auto"/>
      </w:pPr>
      <w:r>
        <w:separator/>
      </w:r>
    </w:p>
  </w:footnote>
  <w:footnote w:type="continuationSeparator" w:id="0">
    <w:p w:rsidR="00BF73B9" w:rsidRDefault="00BF73B9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9"/>
    <w:rsid w:val="000020CA"/>
    <w:rsid w:val="0003197B"/>
    <w:rsid w:val="00042223"/>
    <w:rsid w:val="000513B1"/>
    <w:rsid w:val="000A7206"/>
    <w:rsid w:val="000B37ED"/>
    <w:rsid w:val="001934E0"/>
    <w:rsid w:val="00225453"/>
    <w:rsid w:val="00373685"/>
    <w:rsid w:val="00390353"/>
    <w:rsid w:val="004B5372"/>
    <w:rsid w:val="004F26C9"/>
    <w:rsid w:val="005214EB"/>
    <w:rsid w:val="005B1C4D"/>
    <w:rsid w:val="005D65B2"/>
    <w:rsid w:val="00627413"/>
    <w:rsid w:val="0067743A"/>
    <w:rsid w:val="006E1022"/>
    <w:rsid w:val="00827375"/>
    <w:rsid w:val="008935DD"/>
    <w:rsid w:val="00901ABA"/>
    <w:rsid w:val="009072C5"/>
    <w:rsid w:val="009E0DE3"/>
    <w:rsid w:val="00A24F99"/>
    <w:rsid w:val="00A6465E"/>
    <w:rsid w:val="00A86E05"/>
    <w:rsid w:val="00BB4366"/>
    <w:rsid w:val="00BF4925"/>
    <w:rsid w:val="00BF73B9"/>
    <w:rsid w:val="00C04C24"/>
    <w:rsid w:val="00C53CAC"/>
    <w:rsid w:val="00C81CB9"/>
    <w:rsid w:val="00C87CD8"/>
    <w:rsid w:val="00C92512"/>
    <w:rsid w:val="00CB3A10"/>
    <w:rsid w:val="00CE20E1"/>
    <w:rsid w:val="00CF3753"/>
    <w:rsid w:val="00D27C81"/>
    <w:rsid w:val="00D82E2C"/>
    <w:rsid w:val="00D974FB"/>
    <w:rsid w:val="00DA4DED"/>
    <w:rsid w:val="00DF03B7"/>
    <w:rsid w:val="00E07D09"/>
    <w:rsid w:val="00E7284B"/>
    <w:rsid w:val="00EA292D"/>
    <w:rsid w:val="00F21CF9"/>
    <w:rsid w:val="00F40E0B"/>
    <w:rsid w:val="00F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C04C2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C04C24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C04C2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C04C24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baf25b56-a51b-4fb4-82ac-28cedab236df.html" TargetMode="External"/><Relationship Id="rId18" Type="http://schemas.openxmlformats.org/officeDocument/2006/relationships/hyperlink" Target="http://dostup.scli.ru:8111/content/act/9cf2f1c3-393d-4051-a52d-9923b0e51c0c.html" TargetMode="External"/><Relationship Id="rId26" Type="http://schemas.openxmlformats.org/officeDocument/2006/relationships/hyperlink" Target="http://dostup.scli.ru:8111/content/act/bdca97b4-277d-4f20-9d6e-99687b7290f5.html" TargetMode="External"/><Relationship Id="rId39" Type="http://schemas.openxmlformats.org/officeDocument/2006/relationships/hyperlink" Target="http://dostup.scli.ru:8111/content/act/39cd0134-68ce-4fbf-82ad-44f4203d5e50.html" TargetMode="External"/><Relationship Id="rId21" Type="http://schemas.openxmlformats.org/officeDocument/2006/relationships/hyperlink" Target="http://dostup.scli.ru:8111/content/act/96e20c02-1b12-465a-b64c-24aa92270007.html" TargetMode="External"/><Relationship Id="rId34" Type="http://schemas.openxmlformats.org/officeDocument/2006/relationships/hyperlink" Target="http://dostup.scli.ru:8111/content/act/3d91f9f6-5377-4947-b7c5-dc36b6eb985c.html" TargetMode="External"/><Relationship Id="rId42" Type="http://schemas.openxmlformats.org/officeDocument/2006/relationships/hyperlink" Target="http://dostup.scli.ru:8111/content/act/a66d9bb1-b83c-483e-920d-6996c0b7f27d.html" TargetMode="External"/><Relationship Id="rId47" Type="http://schemas.openxmlformats.org/officeDocument/2006/relationships/hyperlink" Target="http://dostup.scli.ru:8111/content/act/101d7879-7ca5-4490-843f-50d39a3a23a2.html" TargetMode="External"/><Relationship Id="rId50" Type="http://schemas.openxmlformats.org/officeDocument/2006/relationships/hyperlink" Target="http://dostup.scli.ru:8111/content/act/6471eecf-4f49-4d5b-b6f3-81861b58d33f.html" TargetMode="External"/><Relationship Id="rId55" Type="http://schemas.openxmlformats.org/officeDocument/2006/relationships/hyperlink" Target="http://dostup.scli.ru:8111/content/act/6d1a0adf-34c1-40ca-a471-d2d820d67b81.htm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0040f7a8-9a0d-4e71-ba36-b348c3cfe439.html" TargetMode="External"/><Relationship Id="rId20" Type="http://schemas.openxmlformats.org/officeDocument/2006/relationships/hyperlink" Target="http://dostup.scli.ru:8111/content/act/d0d41a30-4632-45b3-ab4d-7463ef3a7759.html" TargetMode="External"/><Relationship Id="rId29" Type="http://schemas.openxmlformats.org/officeDocument/2006/relationships/hyperlink" Target="http://dostup.scli.ru:8111/content/act/08fd65d1-63cf-4cdd-927c-35632d50372a.html" TargetMode="External"/><Relationship Id="rId41" Type="http://schemas.openxmlformats.org/officeDocument/2006/relationships/hyperlink" Target="http://dostup.scli.ru:8111/content/act/a9b50475-6ada-4fef-9bdb-a86a63ed5d59.html" TargetMode="External"/><Relationship Id="rId54" Type="http://schemas.openxmlformats.org/officeDocument/2006/relationships/hyperlink" Target="http://dostup.scli.ru:8111/content/act/dfe3c7a2-ee42-426d-894a-e841ce23788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tup.scli.ru:8111/content/act/96e20c02-1b12-465a-b64c-24aa92270007.html" TargetMode="External"/><Relationship Id="rId24" Type="http://schemas.openxmlformats.org/officeDocument/2006/relationships/hyperlink" Target="http://dostup.scli.ru:8111/content/act/c4f24d4c-5e2a-4423-b021-bbb0fbc02e90.html" TargetMode="External"/><Relationship Id="rId32" Type="http://schemas.openxmlformats.org/officeDocument/2006/relationships/hyperlink" Target="http://dostup.scli.ru:8111/content/act/e6b4a62a-869f-4141-a89f-e87df378a77a.html" TargetMode="External"/><Relationship Id="rId37" Type="http://schemas.openxmlformats.org/officeDocument/2006/relationships/hyperlink" Target="http://dostup.scli.ru:8111/content/act/4d9da04f-6def-4d7e-b43a-0fafd797fd54.html" TargetMode="External"/><Relationship Id="rId40" Type="http://schemas.openxmlformats.org/officeDocument/2006/relationships/hyperlink" Target="http://dostup.scli.ru:8111/content/act/c692488d-5429-4753-8ef1-bc5a0f6e3402.html" TargetMode="External"/><Relationship Id="rId45" Type="http://schemas.openxmlformats.org/officeDocument/2006/relationships/hyperlink" Target="http://dostup.scli.ru:8111/content/act/65921a14-4eeb-4ad4-87d6-0da9e828c5c7.html" TargetMode="External"/><Relationship Id="rId53" Type="http://schemas.openxmlformats.org/officeDocument/2006/relationships/hyperlink" Target="http://dostup.scli.ru:8111/content/act/1a8c6ceb-ce6a-4a8c-a15b-9f5fc17c2a87.html" TargetMode="External"/><Relationship Id="rId58" Type="http://schemas.openxmlformats.org/officeDocument/2006/relationships/hyperlink" Target="http://dostup.scli.ru:8111/content/act/96549baf-c911-4a72-804c-e103ca211b7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tup.scli.ru:8111/content/act/15d4560c-d530-4955-bf7e-f734337ae80b.html" TargetMode="External"/><Relationship Id="rId23" Type="http://schemas.openxmlformats.org/officeDocument/2006/relationships/hyperlink" Target="http://dostup.scli.ru:8111/content/act/313ae05c-60d9-4f9e-8a34-d942808694a8.html" TargetMode="External"/><Relationship Id="rId28" Type="http://schemas.openxmlformats.org/officeDocument/2006/relationships/hyperlink" Target="http://dostup.scli.ru:8111/content/act/c800038e-6f70-455a-a346-346d9ff89247.html" TargetMode="External"/><Relationship Id="rId36" Type="http://schemas.openxmlformats.org/officeDocument/2006/relationships/hyperlink" Target="http://dostup.scli.ru:8111/content/act/faa8f26b-7b20-493f-92c8-4f259a40ed5c.html" TargetMode="External"/><Relationship Id="rId49" Type="http://schemas.openxmlformats.org/officeDocument/2006/relationships/hyperlink" Target="http://dostup.scli.ru:8111/content/act/c8571c8c-2879-40e4-afc7-f876c6ba1085.html" TargetMode="External"/><Relationship Id="rId57" Type="http://schemas.openxmlformats.org/officeDocument/2006/relationships/hyperlink" Target="http://dostup.scli.ru:8111/content/act/f9480006-f983-48a7-b278-4c9035e6f38c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stup.scli.ru:8111/content/act/387507c3-b80d-4c0d-9291-8cdc81673f2b.html" TargetMode="External"/><Relationship Id="rId19" Type="http://schemas.openxmlformats.org/officeDocument/2006/relationships/hyperlink" Target="http://dostup.scli.ru:8111/content/act/99249e7b-f9c8-4d12-b906-bb583b820a63.html" TargetMode="External"/><Relationship Id="rId31" Type="http://schemas.openxmlformats.org/officeDocument/2006/relationships/hyperlink" Target="http://dostup.scli.ru:8111/content/act/1286e8cf-317a-47ba-aa4b-fe62c0ea8781.html" TargetMode="External"/><Relationship Id="rId44" Type="http://schemas.openxmlformats.org/officeDocument/2006/relationships/hyperlink" Target="http://dostup.scli.ru:8111/content/act/219fa777-89ea-4b90-b38f-a3cfc68ac56b.html" TargetMode="External"/><Relationship Id="rId52" Type="http://schemas.openxmlformats.org/officeDocument/2006/relationships/hyperlink" Target="http://dostup.scli.ru:8111/content/act/15966393-ea25-41cf-92a5-0685cb249312.html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5724afaa-4194-470c-8df3-8737d9c801c7.html" TargetMode="External"/><Relationship Id="rId27" Type="http://schemas.openxmlformats.org/officeDocument/2006/relationships/hyperlink" Target="http://dostup.scli.ru:8111/content/act/038210ec-18d1-498e-ae8a-7867418595c5.html" TargetMode="External"/><Relationship Id="rId30" Type="http://schemas.openxmlformats.org/officeDocument/2006/relationships/hyperlink" Target="http://dostup.scli.ru:8111/content/act/c29555c3-4326-4c5a-b9f0-420daea7d6c5.html" TargetMode="External"/><Relationship Id="rId35" Type="http://schemas.openxmlformats.org/officeDocument/2006/relationships/hyperlink" Target="http://dostup.scli.ru:8111/content/act/5fa1ed58-8d2f-4788-98c7-c8794dc3f1ed.html" TargetMode="External"/><Relationship Id="rId43" Type="http://schemas.openxmlformats.org/officeDocument/2006/relationships/hyperlink" Target="http://dostup.scli.ru:8111/content/act/d2473852-29bf-4287-8be4-1e6f8a018660.html" TargetMode="External"/><Relationship Id="rId48" Type="http://schemas.openxmlformats.org/officeDocument/2006/relationships/hyperlink" Target="http://dostup.scli.ru:8111/content/act/8265619a-d1ab-4246-98cb-369be60c71c1.html" TargetMode="External"/><Relationship Id="rId56" Type="http://schemas.openxmlformats.org/officeDocument/2006/relationships/hyperlink" Target="http://dostup.scli.ru:8111/content/act/60833a5a-d0c3-4ab5-a0f0-c429467cc1b7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stup.scli.ru:8111/content/act/cc16e27f-b2f9-4d8c-9db3-34dea7972f72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dostup.scli.ru:8111/content/act/f931bd2d-9cb1-4b18-8e43-a5041c0e4251.html" TargetMode="External"/><Relationship Id="rId17" Type="http://schemas.openxmlformats.org/officeDocument/2006/relationships/hyperlink" Target="http://dostup.scli.ru:8111/content/act/387507c3-b80d-4c0d-9291-8cdc81673f2b.html" TargetMode="External"/><Relationship Id="rId25" Type="http://schemas.openxmlformats.org/officeDocument/2006/relationships/hyperlink" Target="http://dostup.scli.ru:8111/content/act/4786c579-589f-4527-9eaa-1921ad191324.html" TargetMode="External"/><Relationship Id="rId33" Type="http://schemas.openxmlformats.org/officeDocument/2006/relationships/hyperlink" Target="http://dostup.scli.ru:8111/content/act/62e84b4a-42d3-44aa-a465-099eb538d968.html" TargetMode="External"/><Relationship Id="rId38" Type="http://schemas.openxmlformats.org/officeDocument/2006/relationships/hyperlink" Target="http://dostup.scli.ru:8111/content/act/f38ae4d2-0425-4cae-a352-4229778fed79.html" TargetMode="External"/><Relationship Id="rId46" Type="http://schemas.openxmlformats.org/officeDocument/2006/relationships/hyperlink" Target="http://dostup.scli.ru:8111/content/act/6c2776d5-ca60-4bd3-bfb8-c5c64ecda4dc.html" TargetMode="External"/><Relationship Id="rId59" Type="http://schemas.openxmlformats.org/officeDocument/2006/relationships/hyperlink" Target="http://dostup.scli.ru:8111/content/act/96549baf-c911-4a72-804c-e103ca211b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8AD3-5A47-4AF9-B33B-FA27B58B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8493</Words>
  <Characters>48414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2020-05-15T05:37:00Z</cp:lastPrinted>
  <dcterms:created xsi:type="dcterms:W3CDTF">2020-01-21T06:14:00Z</dcterms:created>
  <dcterms:modified xsi:type="dcterms:W3CDTF">2020-05-15T05:39:00Z</dcterms:modified>
</cp:coreProperties>
</file>